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15B" w:rsidRPr="00DE615B" w:rsidRDefault="00DE615B" w:rsidP="00DE61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E615B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DE615B" w:rsidRPr="00DE615B" w:rsidRDefault="00DE615B" w:rsidP="00DE61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КОСТАНАЙСКИЙ ГОСУДАРСТВЕННЫЙ  УНИВЕРСИТЕТ</w:t>
      </w:r>
    </w:p>
    <w:p w:rsidR="00DE615B" w:rsidRPr="00DE615B" w:rsidRDefault="00DE615B" w:rsidP="00DE61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ИМ.А. БАЙТУРСЫНОВА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Методические рекомендации</w:t>
      </w:r>
    </w:p>
    <w:p w:rsidR="00DE615B" w:rsidRPr="00DE615B" w:rsidRDefault="00DE615B" w:rsidP="00DE61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по выполнению практических работ</w:t>
      </w:r>
    </w:p>
    <w:p w:rsidR="00DE615B" w:rsidRPr="00DE615B" w:rsidRDefault="00DE615B" w:rsidP="00DE61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по дисциплине «ПОДЪЕМНО-ТРАНСПОРТНЫЕ МАШИНЫ»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proofErr w:type="spellStart"/>
      <w:r w:rsidR="00DE615B" w:rsidRPr="00DE615B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="00DE615B" w:rsidRPr="00DE615B">
        <w:rPr>
          <w:rFonts w:ascii="Times New Roman" w:hAnsi="Times New Roman" w:cs="Times New Roman"/>
          <w:sz w:val="28"/>
          <w:szCs w:val="28"/>
        </w:rPr>
        <w:t xml:space="preserve"> 2018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lastRenderedPageBreak/>
        <w:t>Методические рекомендации по выполнению практических работ по дисциплине «Подъемно-транспортные машины</w:t>
      </w:r>
      <w:r w:rsidR="00CF2A46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CF2A46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="00CF2A46">
        <w:rPr>
          <w:rFonts w:ascii="Times New Roman" w:hAnsi="Times New Roman" w:cs="Times New Roman"/>
          <w:sz w:val="28"/>
          <w:szCs w:val="28"/>
        </w:rPr>
        <w:t>. КГУ, 2018 г. -  16</w:t>
      </w:r>
      <w:r w:rsidRPr="00DE615B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 xml:space="preserve">Составители: </w:t>
      </w:r>
      <w:proofErr w:type="spellStart"/>
      <w:r w:rsidRPr="00DE615B">
        <w:rPr>
          <w:rFonts w:ascii="Times New Roman" w:hAnsi="Times New Roman" w:cs="Times New Roman"/>
          <w:sz w:val="28"/>
          <w:szCs w:val="28"/>
        </w:rPr>
        <w:t>Рыспаев</w:t>
      </w:r>
      <w:proofErr w:type="spellEnd"/>
      <w:r w:rsidRPr="00DE615B">
        <w:rPr>
          <w:rFonts w:ascii="Times New Roman" w:hAnsi="Times New Roman" w:cs="Times New Roman"/>
          <w:sz w:val="28"/>
          <w:szCs w:val="28"/>
        </w:rPr>
        <w:t xml:space="preserve"> К.С.., кандидат технических наук, доцент;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 xml:space="preserve">Рецензенты: Айтбаев М.М., кандидат технических наук, доцент, 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 xml:space="preserve">КГУ </w:t>
      </w:r>
      <w:proofErr w:type="spellStart"/>
      <w:r w:rsidRPr="00DE615B">
        <w:rPr>
          <w:rFonts w:ascii="Times New Roman" w:hAnsi="Times New Roman" w:cs="Times New Roman"/>
          <w:sz w:val="28"/>
          <w:szCs w:val="28"/>
        </w:rPr>
        <w:t>им.А.Байтурсынова</w:t>
      </w:r>
      <w:proofErr w:type="spellEnd"/>
      <w:r w:rsidRPr="00DE615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 xml:space="preserve">Методические указания по выполнению </w:t>
      </w:r>
      <w:r w:rsidR="004B2EB3">
        <w:rPr>
          <w:rFonts w:ascii="Times New Roman" w:hAnsi="Times New Roman" w:cs="Times New Roman"/>
          <w:sz w:val="28"/>
          <w:szCs w:val="28"/>
        </w:rPr>
        <w:t xml:space="preserve">практических </w:t>
      </w:r>
      <w:r w:rsidRPr="00DE615B">
        <w:rPr>
          <w:rFonts w:ascii="Times New Roman" w:hAnsi="Times New Roman" w:cs="Times New Roman"/>
          <w:sz w:val="28"/>
          <w:szCs w:val="28"/>
        </w:rPr>
        <w:t>работ по дисциплине «Подъемно-транспортные машины» разработаны на основании типовых и авторских программ для студентов специальностей 5В080600, 5В071200, 5В071300, 5В072800. Направлены  на развитие инженерного мышления, практическое освоение дисциплины, овладение необходимыми приемами и навыками эксперимента по грузоподъемным машинам, обеспечивающими понимание инженерных аспектов мероприятий профессионального и общего характера.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Рассмотрено и обсуждено на заседании кафедры «Машиностроение»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протокол №1 от «28» августа 2010г.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 xml:space="preserve">Рекомендовано  к изданию учебно-методическим Советом 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 xml:space="preserve">Инженерно-технического факультета  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протокол № 1 от  «29» августа 2018г.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Утверждено учебно-методическим Советом университета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Протокол №   от «  » августа 2018 г.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DE615B">
        <w:rPr>
          <w:rFonts w:ascii="Times New Roman" w:hAnsi="Times New Roman" w:cs="Times New Roman"/>
          <w:b/>
          <w:sz w:val="28"/>
          <w:szCs w:val="28"/>
        </w:rPr>
        <w:lastRenderedPageBreak/>
        <w:t>Общие указания</w:t>
      </w:r>
    </w:p>
    <w:p w:rsidR="00DE615B" w:rsidRPr="00DE615B" w:rsidRDefault="00DE615B" w:rsidP="00DE615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Цель изучения дисциплины “Подъемно-транспортные машины” – формирование у будущих инженеров профессиональных знаний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 xml:space="preserve">,, 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необходимых для их практической деятельности, связанной с выбором высокопроизводительного и надежного подъемно- транспортного оборудования и его эксплуатацией, умением анализировать и прогнозировать эффективность его работы, осваивать и создавать новые машины. Являясь базовой, данная дисциплина завершает общеинженерную подготовку специалистов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 xml:space="preserve">,, 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после которой начинается изучение специальных дисциплин.</w:t>
      </w:r>
    </w:p>
    <w:p w:rsidR="00DE615B" w:rsidRPr="00DE615B" w:rsidRDefault="00DE615B" w:rsidP="00DE615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В результате изучения дисциплины студент должен знать: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–</w:t>
      </w:r>
      <w:r w:rsidRPr="00DE615B">
        <w:rPr>
          <w:rFonts w:ascii="Times New Roman" w:hAnsi="Times New Roman" w:cs="Times New Roman"/>
          <w:sz w:val="28"/>
          <w:szCs w:val="28"/>
        </w:rPr>
        <w:tab/>
        <w:t>основные направления развития подъемно-транспортного машиностроения черной металлургии;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–</w:t>
      </w:r>
      <w:r w:rsidRPr="00DE615B">
        <w:rPr>
          <w:rFonts w:ascii="Times New Roman" w:hAnsi="Times New Roman" w:cs="Times New Roman"/>
          <w:sz w:val="28"/>
          <w:szCs w:val="28"/>
        </w:rPr>
        <w:tab/>
        <w:t>характеристику технического уровня производства подъемно- транспортных работ;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–</w:t>
      </w:r>
      <w:r w:rsidRPr="00DE615B">
        <w:rPr>
          <w:rFonts w:ascii="Times New Roman" w:hAnsi="Times New Roman" w:cs="Times New Roman"/>
          <w:sz w:val="28"/>
          <w:szCs w:val="28"/>
        </w:rPr>
        <w:tab/>
        <w:t>конструкции основных машин непрерывного транспорта и циклического действия, грузоподъемные устройства общего назначения и элементы этих устройств, принципы их проектирования;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–</w:t>
      </w:r>
      <w:r w:rsidRPr="00DE615B">
        <w:rPr>
          <w:rFonts w:ascii="Times New Roman" w:hAnsi="Times New Roman" w:cs="Times New Roman"/>
          <w:sz w:val="28"/>
          <w:szCs w:val="28"/>
        </w:rPr>
        <w:tab/>
        <w:t>современные методы расчета и проектирования деталей, узлов и механизмов ПТМ;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–</w:t>
      </w:r>
      <w:r w:rsidRPr="00DE615B">
        <w:rPr>
          <w:rFonts w:ascii="Times New Roman" w:hAnsi="Times New Roman" w:cs="Times New Roman"/>
          <w:sz w:val="28"/>
          <w:szCs w:val="28"/>
        </w:rPr>
        <w:tab/>
        <w:t>правила безопасной эксплуатации ПТМ. Студент должен уметь: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–</w:t>
      </w:r>
      <w:r w:rsidRPr="00DE615B">
        <w:rPr>
          <w:rFonts w:ascii="Times New Roman" w:hAnsi="Times New Roman" w:cs="Times New Roman"/>
          <w:sz w:val="28"/>
          <w:szCs w:val="28"/>
        </w:rPr>
        <w:tab/>
        <w:t>правильно выбрать тип и основные параметры ПТМ, обеспечивающие грузоподъемность и производительность;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–</w:t>
      </w:r>
      <w:r w:rsidRPr="00DE615B">
        <w:rPr>
          <w:rFonts w:ascii="Times New Roman" w:hAnsi="Times New Roman" w:cs="Times New Roman"/>
          <w:sz w:val="28"/>
          <w:szCs w:val="28"/>
        </w:rPr>
        <w:tab/>
        <w:t>самостоятельно разрабатывать структурные схемы подъемно- транспортных механизмов по заданным исходным данным;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–</w:t>
      </w:r>
      <w:r w:rsidRPr="00DE615B">
        <w:rPr>
          <w:rFonts w:ascii="Times New Roman" w:hAnsi="Times New Roman" w:cs="Times New Roman"/>
          <w:sz w:val="28"/>
          <w:szCs w:val="28"/>
        </w:rPr>
        <w:tab/>
        <w:t>выполнять расчеты на прочность основных элементов подъемно- транспортных машин;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–</w:t>
      </w:r>
      <w:r w:rsidRPr="00DE615B">
        <w:rPr>
          <w:rFonts w:ascii="Times New Roman" w:hAnsi="Times New Roman" w:cs="Times New Roman"/>
          <w:sz w:val="28"/>
          <w:szCs w:val="28"/>
        </w:rPr>
        <w:tab/>
        <w:t>производить выбор по расчетным данным грузозахватных органов: канатов, полиспастов, редукторов, тормозов, муфт и пр.;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–</w:t>
      </w:r>
      <w:r w:rsidRPr="00DE615B">
        <w:rPr>
          <w:rFonts w:ascii="Times New Roman" w:hAnsi="Times New Roman" w:cs="Times New Roman"/>
          <w:sz w:val="28"/>
          <w:szCs w:val="28"/>
        </w:rPr>
        <w:tab/>
        <w:t>рассчитывать мощности приводов с учетом режимов работы механизмов;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–</w:t>
      </w:r>
      <w:r w:rsidRPr="00DE615B">
        <w:rPr>
          <w:rFonts w:ascii="Times New Roman" w:hAnsi="Times New Roman" w:cs="Times New Roman"/>
          <w:sz w:val="28"/>
          <w:szCs w:val="28"/>
        </w:rPr>
        <w:tab/>
        <w:t>обосновать выбор конструкций механизмов и узлов;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–</w:t>
      </w:r>
      <w:r w:rsidRPr="00DE615B">
        <w:rPr>
          <w:rFonts w:ascii="Times New Roman" w:hAnsi="Times New Roman" w:cs="Times New Roman"/>
          <w:sz w:val="28"/>
          <w:szCs w:val="28"/>
        </w:rPr>
        <w:tab/>
        <w:t>разрабатывать технические проекты простейших типовых основных узлов элементов подъемно-транспортных машин.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Default="00DE615B" w:rsidP="004B2EB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практической работе</w:t>
      </w:r>
      <w:r w:rsidRPr="00DE615B">
        <w:rPr>
          <w:rFonts w:ascii="Times New Roman" w:hAnsi="Times New Roman" w:cs="Times New Roman"/>
          <w:sz w:val="28"/>
          <w:szCs w:val="28"/>
        </w:rPr>
        <w:t xml:space="preserve"> над курсом “Подъемно-транспортные машины” студент должен руководствоваться программой, методическими указаниями и рекомендаци</w:t>
      </w:r>
      <w:r>
        <w:rPr>
          <w:rFonts w:ascii="Times New Roman" w:hAnsi="Times New Roman" w:cs="Times New Roman"/>
          <w:sz w:val="28"/>
          <w:szCs w:val="28"/>
        </w:rPr>
        <w:t xml:space="preserve">ями, полученными на лекционных </w:t>
      </w:r>
      <w:r w:rsidRPr="00DE615B">
        <w:rPr>
          <w:rFonts w:ascii="Times New Roman" w:hAnsi="Times New Roman" w:cs="Times New Roman"/>
          <w:sz w:val="28"/>
          <w:szCs w:val="28"/>
        </w:rPr>
        <w:t>занятиях. По всем разделам курса в указаниях приводятся ссылки на литературу, относящуюся к данному разделу. Например, при изучении раздела “Основные параметры грузоподъемных машин” студент может найти необходимые ему сведения в источниках [1, с. 59-82; 2, с. 61-84]. Прорабатывая разделы курса, следует кратко конспектировать основные положения, теоретические расчеты и принципиальные схемы в дополнение к материалу, рассмотренному во время аудиторных занятий.</w:t>
      </w:r>
    </w:p>
    <w:p w:rsidR="00DE615B" w:rsidRDefault="00DE615B" w:rsidP="00DE61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15B"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Pr="00DE615B">
        <w:rPr>
          <w:rFonts w:ascii="Times New Roman" w:hAnsi="Times New Roman" w:cs="Times New Roman"/>
          <w:b/>
          <w:sz w:val="28"/>
          <w:szCs w:val="28"/>
        </w:rPr>
        <w:tab/>
        <w:t>Развернутая программа курса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615B">
        <w:rPr>
          <w:rFonts w:ascii="Times New Roman" w:hAnsi="Times New Roman" w:cs="Times New Roman"/>
          <w:b/>
          <w:sz w:val="28"/>
          <w:szCs w:val="28"/>
        </w:rPr>
        <w:t>2.1</w:t>
      </w:r>
      <w:r w:rsidRPr="00DE615B">
        <w:rPr>
          <w:rFonts w:ascii="Times New Roman" w:hAnsi="Times New Roman" w:cs="Times New Roman"/>
          <w:b/>
          <w:sz w:val="28"/>
          <w:szCs w:val="28"/>
        </w:rPr>
        <w:tab/>
        <w:t>Введение и задачи курса. Роль подъемно-транспортных машин в современном промышленном производстве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Предмет курса и его основные разделы. Роль и значение ПТМ, история их развития. Вклад отечественных и советских ученых в создание ПТМ. Задачи, стоящие перед работниками промышленности по комплексной механизации и автоматизации производства, развитию манипуляторов и роботов. Обзор конструкций основных типов грузоподъемных машин.</w:t>
      </w:r>
    </w:p>
    <w:p w:rsidR="00DE615B" w:rsidRPr="00DE615B" w:rsidRDefault="00DE615B" w:rsidP="00DE615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Классификация подъемно-транспортных машин по характеру выполнения операций: машины циклического действия, машины непрерывного транспорта, машины наземного и подземного транспорта, манипуляторы и роботы [1, с. 3-59; 2, с. 3-60].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4B2EB3" w:rsidRDefault="00DE615B" w:rsidP="00DE615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B2EB3">
        <w:rPr>
          <w:rFonts w:ascii="Times New Roman" w:hAnsi="Times New Roman" w:cs="Times New Roman"/>
          <w:i/>
          <w:sz w:val="28"/>
          <w:szCs w:val="28"/>
        </w:rPr>
        <w:t>Вопросы для самопроверки: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характеризуйте</w:t>
      </w:r>
      <w:r w:rsidRPr="00DE615B">
        <w:rPr>
          <w:rFonts w:ascii="Times New Roman" w:hAnsi="Times New Roman" w:cs="Times New Roman"/>
          <w:sz w:val="28"/>
          <w:szCs w:val="28"/>
        </w:rPr>
        <w:tab/>
        <w:t>перспективы</w:t>
      </w:r>
      <w:r w:rsidRPr="00DE615B">
        <w:rPr>
          <w:rFonts w:ascii="Times New Roman" w:hAnsi="Times New Roman" w:cs="Times New Roman"/>
          <w:sz w:val="28"/>
          <w:szCs w:val="28"/>
        </w:rPr>
        <w:tab/>
        <w:t>развития</w:t>
      </w:r>
      <w:r w:rsidRPr="00DE615B">
        <w:rPr>
          <w:rFonts w:ascii="Times New Roman" w:hAnsi="Times New Roman" w:cs="Times New Roman"/>
          <w:sz w:val="28"/>
          <w:szCs w:val="28"/>
        </w:rPr>
        <w:tab/>
        <w:t>подъемно- транспортных машин.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акова история развития ПТМ?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характеризуйте вклад русских и с</w:t>
      </w:r>
      <w:r>
        <w:rPr>
          <w:rFonts w:ascii="Times New Roman" w:hAnsi="Times New Roman" w:cs="Times New Roman"/>
          <w:sz w:val="28"/>
          <w:szCs w:val="28"/>
        </w:rPr>
        <w:t>оветских ученых в развитие ПТМ.</w:t>
      </w:r>
      <w:r w:rsidRPr="00DE61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Д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айте краткую классификацию подъемно-транспортных машин по характеру выполнения операций.</w:t>
      </w:r>
    </w:p>
    <w:p w:rsid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DE615B">
        <w:rPr>
          <w:rFonts w:ascii="Times New Roman" w:hAnsi="Times New Roman" w:cs="Times New Roman"/>
          <w:b/>
          <w:sz w:val="28"/>
          <w:szCs w:val="28"/>
        </w:rPr>
        <w:t>2.2</w:t>
      </w:r>
      <w:r w:rsidRPr="00DE615B">
        <w:rPr>
          <w:rFonts w:ascii="Times New Roman" w:hAnsi="Times New Roman" w:cs="Times New Roman"/>
          <w:b/>
          <w:sz w:val="28"/>
          <w:szCs w:val="28"/>
        </w:rPr>
        <w:tab/>
        <w:t>Основные параметры грузоподъемных машин. Режимы работы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Грузоподъемность, ширина пролета, вылет стрелы, высота подъема, скорости механизмов кранов. Материалы для изготовления кранов. Основные требования, касающиеся прочности кранов, выносливости, износостойкости, возможности получения минимальной массы узлов. Условия работы грузоподъемных механизмов – условия Севера и Сибири, зоны высоких температур.</w:t>
      </w:r>
    </w:p>
    <w:p w:rsidR="00DE615B" w:rsidRPr="00DE615B" w:rsidRDefault="00DE615B" w:rsidP="00DE615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Режимы работы механизмов ПТМ. Расчетные нагрузки. Допускаемые напряжения. Материалы деталей и металлоконструкций ПТМ [1, с. 59-66; 2, с. 61-70; 8, с. 61-84].</w:t>
      </w:r>
    </w:p>
    <w:p w:rsidR="00DE615B" w:rsidRPr="00DE615B" w:rsidRDefault="00DE615B" w:rsidP="00DE615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Классификация режимов работы грузоподъемных машин по стандарту СЭВ (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 xml:space="preserve"> СЭВ 2077-80); группа режимов работы, класс использования механизмов, коэффициент </w:t>
      </w:r>
      <w:proofErr w:type="spellStart"/>
      <w:r w:rsidRPr="00DE615B">
        <w:rPr>
          <w:rFonts w:ascii="Times New Roman" w:hAnsi="Times New Roman" w:cs="Times New Roman"/>
          <w:sz w:val="28"/>
          <w:szCs w:val="28"/>
        </w:rPr>
        <w:t>нагружения</w:t>
      </w:r>
      <w:proofErr w:type="spellEnd"/>
      <w:r w:rsidRPr="00DE615B">
        <w:rPr>
          <w:rFonts w:ascii="Times New Roman" w:hAnsi="Times New Roman" w:cs="Times New Roman"/>
          <w:sz w:val="28"/>
          <w:szCs w:val="28"/>
        </w:rPr>
        <w:t xml:space="preserve">, класс </w:t>
      </w:r>
      <w:proofErr w:type="spellStart"/>
      <w:r w:rsidRPr="00DE615B">
        <w:rPr>
          <w:rFonts w:ascii="Times New Roman" w:hAnsi="Times New Roman" w:cs="Times New Roman"/>
          <w:sz w:val="28"/>
          <w:szCs w:val="28"/>
        </w:rPr>
        <w:t>нагружения</w:t>
      </w:r>
      <w:proofErr w:type="spellEnd"/>
      <w:r w:rsidRPr="00DE615B">
        <w:rPr>
          <w:rFonts w:ascii="Times New Roman" w:hAnsi="Times New Roman" w:cs="Times New Roman"/>
          <w:sz w:val="28"/>
          <w:szCs w:val="28"/>
        </w:rPr>
        <w:t xml:space="preserve"> механизмов и его характеристика [1, с. 59-66; 2, с. 64-70;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E615B">
        <w:rPr>
          <w:rFonts w:ascii="Times New Roman" w:hAnsi="Times New Roman" w:cs="Times New Roman"/>
          <w:sz w:val="28"/>
          <w:szCs w:val="28"/>
        </w:rPr>
        <w:t>8, с. 16-20].</w:t>
      </w:r>
      <w:proofErr w:type="gramEnd"/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4B2EB3" w:rsidRDefault="00DE615B" w:rsidP="00DE615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B2EB3">
        <w:rPr>
          <w:rFonts w:ascii="Times New Roman" w:hAnsi="Times New Roman" w:cs="Times New Roman"/>
          <w:i/>
          <w:sz w:val="28"/>
          <w:szCs w:val="28"/>
        </w:rPr>
        <w:t>Вопросы для самопроверки: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lastRenderedPageBreak/>
        <w:t>1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П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еречислите основные параметры грузоподъемных машин и дайте их краткую характеристику.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акие материалы применяются при изготовлении крановых деталей (металлоконструкций, барабанов, валов, зубчатых колес, тормозных шкивов, ходовых колес)?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акие режимы работы предусмотрены нормами Госгортехнадзора?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 классифицируются режимы  работы  по  стандарту  СЭВ 2077-88?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 определяются допускаемые напряжения в крановых деталях?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 xml:space="preserve"> каким трем расчетным случаям приводятся возможные комбинации расчетных нагрузок грузоподъемных машин?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615B">
        <w:rPr>
          <w:rFonts w:ascii="Times New Roman" w:hAnsi="Times New Roman" w:cs="Times New Roman"/>
          <w:b/>
          <w:sz w:val="28"/>
          <w:szCs w:val="28"/>
        </w:rPr>
        <w:t>2.3</w:t>
      </w:r>
      <w:r w:rsidRPr="00DE615B">
        <w:rPr>
          <w:rFonts w:ascii="Times New Roman" w:hAnsi="Times New Roman" w:cs="Times New Roman"/>
          <w:b/>
          <w:sz w:val="28"/>
          <w:szCs w:val="28"/>
        </w:rPr>
        <w:tab/>
        <w:t>Грузозахватные приспособления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E45F7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Грузовые крюки. Материал крюков. Крюки литые, кованые, штампованные и пластинчатые. Крюковые подвески, нормальные и укороченные. Расчет крюков на прочность. [1, с. 82-86; 2, с. 141-148].</w:t>
      </w:r>
    </w:p>
    <w:p w:rsidR="00DE615B" w:rsidRPr="00DE615B" w:rsidRDefault="00DE615B" w:rsidP="00E45F7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Грузовые петли, их конструкция. Грузовые захваты.</w:t>
      </w:r>
    </w:p>
    <w:p w:rsidR="00DE615B" w:rsidRPr="00DE615B" w:rsidRDefault="00DE615B" w:rsidP="00E45F7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Специальные</w:t>
      </w:r>
      <w:r w:rsidRPr="00DE615B">
        <w:rPr>
          <w:rFonts w:ascii="Times New Roman" w:hAnsi="Times New Roman" w:cs="Times New Roman"/>
          <w:sz w:val="28"/>
          <w:szCs w:val="28"/>
        </w:rPr>
        <w:tab/>
        <w:t>захваты:</w:t>
      </w:r>
      <w:r w:rsidRPr="00DE615B">
        <w:rPr>
          <w:rFonts w:ascii="Times New Roman" w:hAnsi="Times New Roman" w:cs="Times New Roman"/>
          <w:sz w:val="28"/>
          <w:szCs w:val="28"/>
        </w:rPr>
        <w:tab/>
        <w:t>клещевые,</w:t>
      </w:r>
      <w:r w:rsidRPr="00DE615B">
        <w:rPr>
          <w:rFonts w:ascii="Times New Roman" w:hAnsi="Times New Roman" w:cs="Times New Roman"/>
          <w:sz w:val="28"/>
          <w:szCs w:val="28"/>
        </w:rPr>
        <w:tab/>
        <w:t>эксцентриковые, электромагнитные, вакуумные. Грузозахватные приспособления для сыпучих грузов: ковши, бадьи, грейферы [1, с. 86-101; 2, с. 148-164].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4B2EB3" w:rsidRDefault="00DE615B" w:rsidP="00DE615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B2EB3">
        <w:rPr>
          <w:rFonts w:ascii="Times New Roman" w:hAnsi="Times New Roman" w:cs="Times New Roman"/>
          <w:i/>
          <w:sz w:val="28"/>
          <w:szCs w:val="28"/>
        </w:rPr>
        <w:t>Вопросы для самопроверки: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И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з каких материалов изготавливаются крюки?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акова технология изготовления различных видов крюков?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характеризуйте достоинства и недостатки нормальных и укороченных крюковых подвесок.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 рассчитываются крюки на прочность?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5</w:t>
      </w:r>
      <w:r w:rsidRPr="00DE615B">
        <w:rPr>
          <w:rFonts w:ascii="Times New Roman" w:hAnsi="Times New Roman" w:cs="Times New Roman"/>
          <w:sz w:val="28"/>
          <w:szCs w:val="28"/>
        </w:rPr>
        <w:tab/>
        <w:t>Грузовые</w:t>
      </w:r>
      <w:r w:rsidRPr="00DE615B">
        <w:rPr>
          <w:rFonts w:ascii="Times New Roman" w:hAnsi="Times New Roman" w:cs="Times New Roman"/>
          <w:sz w:val="28"/>
          <w:szCs w:val="28"/>
        </w:rPr>
        <w:tab/>
        <w:t>петли,</w:t>
      </w:r>
      <w:r w:rsidRPr="00DE615B">
        <w:rPr>
          <w:rFonts w:ascii="Times New Roman" w:hAnsi="Times New Roman" w:cs="Times New Roman"/>
          <w:sz w:val="28"/>
          <w:szCs w:val="28"/>
        </w:rPr>
        <w:tab/>
        <w:t>их</w:t>
      </w:r>
      <w:r w:rsidRPr="00DE615B">
        <w:rPr>
          <w:rFonts w:ascii="Times New Roman" w:hAnsi="Times New Roman" w:cs="Times New Roman"/>
          <w:sz w:val="28"/>
          <w:szCs w:val="28"/>
        </w:rPr>
        <w:tab/>
        <w:t>назначение,</w:t>
      </w:r>
      <w:r w:rsidRPr="00DE615B">
        <w:rPr>
          <w:rFonts w:ascii="Times New Roman" w:hAnsi="Times New Roman" w:cs="Times New Roman"/>
          <w:sz w:val="28"/>
          <w:szCs w:val="28"/>
        </w:rPr>
        <w:tab/>
        <w:t>преимущества</w:t>
      </w:r>
      <w:r w:rsidRPr="00DE615B">
        <w:rPr>
          <w:rFonts w:ascii="Times New Roman" w:hAnsi="Times New Roman" w:cs="Times New Roman"/>
          <w:sz w:val="28"/>
          <w:szCs w:val="28"/>
        </w:rPr>
        <w:tab/>
        <w:t>и недостатки.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6</w:t>
      </w:r>
      <w:r w:rsidRPr="00DE615B">
        <w:rPr>
          <w:rFonts w:ascii="Times New Roman" w:hAnsi="Times New Roman" w:cs="Times New Roman"/>
          <w:sz w:val="28"/>
          <w:szCs w:val="28"/>
        </w:rPr>
        <w:tab/>
        <w:t>Расчет клещевого захвата.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7</w:t>
      </w:r>
      <w:r w:rsidRPr="00DE615B">
        <w:rPr>
          <w:rFonts w:ascii="Times New Roman" w:hAnsi="Times New Roman" w:cs="Times New Roman"/>
          <w:sz w:val="28"/>
          <w:szCs w:val="28"/>
        </w:rPr>
        <w:tab/>
        <w:t>Расчет эксцентрикового захвата.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8</w:t>
      </w:r>
      <w:r w:rsidRPr="00DE615B">
        <w:rPr>
          <w:rFonts w:ascii="Times New Roman" w:hAnsi="Times New Roman" w:cs="Times New Roman"/>
          <w:sz w:val="28"/>
          <w:szCs w:val="28"/>
        </w:rPr>
        <w:tab/>
        <w:t>Принцип работы одноканатного грейфера.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9</w:t>
      </w:r>
      <w:r w:rsidRPr="00DE615B">
        <w:rPr>
          <w:rFonts w:ascii="Times New Roman" w:hAnsi="Times New Roman" w:cs="Times New Roman"/>
          <w:sz w:val="28"/>
          <w:szCs w:val="28"/>
        </w:rPr>
        <w:tab/>
        <w:t xml:space="preserve">Принцип работы </w:t>
      </w:r>
      <w:proofErr w:type="spellStart"/>
      <w:r w:rsidRPr="00DE615B">
        <w:rPr>
          <w:rFonts w:ascii="Times New Roman" w:hAnsi="Times New Roman" w:cs="Times New Roman"/>
          <w:sz w:val="28"/>
          <w:szCs w:val="28"/>
        </w:rPr>
        <w:t>двухканатного</w:t>
      </w:r>
      <w:proofErr w:type="spellEnd"/>
      <w:r w:rsidRPr="00DE615B">
        <w:rPr>
          <w:rFonts w:ascii="Times New Roman" w:hAnsi="Times New Roman" w:cs="Times New Roman"/>
          <w:sz w:val="28"/>
          <w:szCs w:val="28"/>
        </w:rPr>
        <w:t xml:space="preserve"> грейфера.</w:t>
      </w:r>
    </w:p>
    <w:p w:rsid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615B">
        <w:rPr>
          <w:rFonts w:ascii="Times New Roman" w:hAnsi="Times New Roman" w:cs="Times New Roman"/>
          <w:b/>
          <w:sz w:val="28"/>
          <w:szCs w:val="28"/>
        </w:rPr>
        <w:t>2.4</w:t>
      </w:r>
      <w:r w:rsidRPr="00DE615B">
        <w:rPr>
          <w:rFonts w:ascii="Times New Roman" w:hAnsi="Times New Roman" w:cs="Times New Roman"/>
          <w:b/>
          <w:sz w:val="28"/>
          <w:szCs w:val="28"/>
        </w:rPr>
        <w:tab/>
        <w:t>Грузовые и тяговые гибкие органы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E45F7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Стальные проволочные канаты. Материалы для изготовления канатов. Классификация канатов по основным признакам. Метод выбора стальных канатов. Нормы Госгортехнадзора для подбора канатов.</w:t>
      </w:r>
    </w:p>
    <w:p w:rsidR="00DE615B" w:rsidRPr="00DE615B" w:rsidRDefault="00DE615B" w:rsidP="00E45F7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 xml:space="preserve">Блоки и полиспасты, назначение, конструкция, КПД. Простые и сдвоенные полиспасты. Схемы полиспастов, их кратность. Длина каната. </w:t>
      </w:r>
      <w:r w:rsidR="00E45F78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E615B">
        <w:rPr>
          <w:rFonts w:ascii="Times New Roman" w:hAnsi="Times New Roman" w:cs="Times New Roman"/>
          <w:sz w:val="28"/>
          <w:szCs w:val="28"/>
        </w:rPr>
        <w:lastRenderedPageBreak/>
        <w:t>Скорость подъема груза и скорость каната, навиваемого на барабан, частота вращения барабана. Оптимальная кратность полиспастов [1, с. 101-112; 2, с. 101-112, 118-140].</w:t>
      </w:r>
    </w:p>
    <w:p w:rsidR="00DE615B" w:rsidRPr="00DE615B" w:rsidRDefault="00DE615B" w:rsidP="00E45F7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Сварные цепи, материал, технология изготовления, расчет цепей. Пластинчатые грузовые цепи, элементы цепи, материал,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термообработка. Преимущества пластинчатых грузовых цепей перед сварными [1, с. 113-115; 2, с. 112-118].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4B2EB3" w:rsidRDefault="00DE615B" w:rsidP="00DE615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B2EB3">
        <w:rPr>
          <w:rFonts w:ascii="Times New Roman" w:hAnsi="Times New Roman" w:cs="Times New Roman"/>
          <w:i/>
          <w:sz w:val="28"/>
          <w:szCs w:val="28"/>
        </w:rPr>
        <w:t>Вопросы для самопроверки: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акие материалы используются для изготовления стальных проволочных канатов?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 классифицируются канаты?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аким образом осуществляется выбор стальных канатов?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т чего зависят коэффициенты запаса прочности стальных канатов?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аково назначение блоков и полиспастов?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6</w:t>
      </w:r>
      <w:r w:rsidRPr="00DE615B">
        <w:rPr>
          <w:rFonts w:ascii="Times New Roman" w:hAnsi="Times New Roman" w:cs="Times New Roman"/>
          <w:sz w:val="28"/>
          <w:szCs w:val="28"/>
        </w:rPr>
        <w:tab/>
        <w:t>Виды полиспастов.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 определяется КПД блока и полиспаста?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8</w:t>
      </w:r>
      <w:r w:rsidRPr="00DE615B">
        <w:rPr>
          <w:rFonts w:ascii="Times New Roman" w:hAnsi="Times New Roman" w:cs="Times New Roman"/>
          <w:sz w:val="28"/>
          <w:szCs w:val="28"/>
        </w:rPr>
        <w:tab/>
        <w:t>Что такое кратность полиспаста?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 определяется усилие в канате, проходящем через полиспаст?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10</w:t>
      </w:r>
      <w:r w:rsidRPr="00DE615B">
        <w:rPr>
          <w:rFonts w:ascii="Times New Roman" w:hAnsi="Times New Roman" w:cs="Times New Roman"/>
          <w:sz w:val="28"/>
          <w:szCs w:val="28"/>
        </w:rPr>
        <w:tab/>
        <w:t>Сварные и пластинчатые цепи, их назначение, метод расчета, их преимущества и недостатки перед стальными канатами.</w:t>
      </w:r>
    </w:p>
    <w:p w:rsid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615B">
        <w:rPr>
          <w:rFonts w:ascii="Times New Roman" w:hAnsi="Times New Roman" w:cs="Times New Roman"/>
          <w:b/>
          <w:sz w:val="28"/>
          <w:szCs w:val="28"/>
        </w:rPr>
        <w:t>2.5</w:t>
      </w:r>
      <w:r w:rsidRPr="00DE615B">
        <w:rPr>
          <w:rFonts w:ascii="Times New Roman" w:hAnsi="Times New Roman" w:cs="Times New Roman"/>
          <w:b/>
          <w:sz w:val="28"/>
          <w:szCs w:val="28"/>
        </w:rPr>
        <w:tab/>
        <w:t>Грузовые барабаны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E45F7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 xml:space="preserve">Барабаны для многослойной и однослойной навивок каната. Нарезные барабаны для однослойной навивки, шаг нарезки и профиль канавок. Длина нарезной части барабана, дополнительные (неприкосновенные витки). </w:t>
      </w:r>
      <w:r w:rsidR="00E45F78">
        <w:rPr>
          <w:rFonts w:ascii="Times New Roman" w:hAnsi="Times New Roman" w:cs="Times New Roman"/>
          <w:sz w:val="28"/>
          <w:szCs w:val="28"/>
        </w:rPr>
        <w:t xml:space="preserve">   </w:t>
      </w:r>
      <w:r w:rsidRPr="00DE615B">
        <w:rPr>
          <w:rFonts w:ascii="Times New Roman" w:hAnsi="Times New Roman" w:cs="Times New Roman"/>
          <w:sz w:val="28"/>
          <w:szCs w:val="28"/>
        </w:rPr>
        <w:t>Конструкция и материал барабанов. Расчет барабанов на прочность. Закрепление конца каната на барабане, проверка прочности [1, с. 121-128; 2, с. 119-130].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4B2EB3" w:rsidRDefault="00DE615B" w:rsidP="00DE615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B2EB3">
        <w:rPr>
          <w:rFonts w:ascii="Times New Roman" w:hAnsi="Times New Roman" w:cs="Times New Roman"/>
          <w:i/>
          <w:sz w:val="28"/>
          <w:szCs w:val="28"/>
        </w:rPr>
        <w:t>Вопросы для самопроверки: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 определяется диаметр барабана?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 определяется длина нарезной части барабана?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т чего зависит расстояние между нарезками барабана?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Д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ля чего нужны дополнительные (неприкоснове</w:t>
      </w:r>
      <w:r>
        <w:rPr>
          <w:rFonts w:ascii="Times New Roman" w:hAnsi="Times New Roman" w:cs="Times New Roman"/>
          <w:sz w:val="28"/>
          <w:szCs w:val="28"/>
        </w:rPr>
        <w:t>нные) витки каната на барабане?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И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з каких материалов изготавливаются барабаны?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 производится расчет барабана на прочность?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акими</w:t>
      </w:r>
      <w:r w:rsidRPr="00DE615B">
        <w:rPr>
          <w:rFonts w:ascii="Times New Roman" w:hAnsi="Times New Roman" w:cs="Times New Roman"/>
          <w:sz w:val="28"/>
          <w:szCs w:val="28"/>
        </w:rPr>
        <w:tab/>
        <w:t>способами</w:t>
      </w:r>
      <w:r w:rsidRPr="00DE615B">
        <w:rPr>
          <w:rFonts w:ascii="Times New Roman" w:hAnsi="Times New Roman" w:cs="Times New Roman"/>
          <w:sz w:val="28"/>
          <w:szCs w:val="28"/>
        </w:rPr>
        <w:tab/>
        <w:t>производится</w:t>
      </w:r>
      <w:r w:rsidRPr="00DE615B">
        <w:rPr>
          <w:rFonts w:ascii="Times New Roman" w:hAnsi="Times New Roman" w:cs="Times New Roman"/>
          <w:sz w:val="28"/>
          <w:szCs w:val="28"/>
        </w:rPr>
        <w:tab/>
        <w:t>крепление</w:t>
      </w:r>
      <w:r w:rsidRPr="00DE615B">
        <w:rPr>
          <w:rFonts w:ascii="Times New Roman" w:hAnsi="Times New Roman" w:cs="Times New Roman"/>
          <w:sz w:val="28"/>
          <w:szCs w:val="28"/>
        </w:rPr>
        <w:tab/>
        <w:t>каната</w:t>
      </w:r>
      <w:r w:rsidRPr="00DE615B">
        <w:rPr>
          <w:rFonts w:ascii="Times New Roman" w:hAnsi="Times New Roman" w:cs="Times New Roman"/>
          <w:sz w:val="28"/>
          <w:szCs w:val="28"/>
        </w:rPr>
        <w:tab/>
        <w:t>к барабану?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lastRenderedPageBreak/>
        <w:t>8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аким образом производится расчет на прочность узла крепления каната к барабану прижимными планками?</w:t>
      </w: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615B">
        <w:rPr>
          <w:rFonts w:ascii="Times New Roman" w:hAnsi="Times New Roman" w:cs="Times New Roman"/>
          <w:b/>
          <w:sz w:val="28"/>
          <w:szCs w:val="28"/>
        </w:rPr>
        <w:t>2.6</w:t>
      </w:r>
      <w:r w:rsidRPr="00DE615B">
        <w:rPr>
          <w:rFonts w:ascii="Times New Roman" w:hAnsi="Times New Roman" w:cs="Times New Roman"/>
          <w:b/>
          <w:sz w:val="28"/>
          <w:szCs w:val="28"/>
        </w:rPr>
        <w:tab/>
        <w:t>Остановы и тормоза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E45F7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Назначение тормозов. Место установки тормоза в кинематической схеме механизма. Подразделение тормозных устройств по конструктивному выполнению рабочих органов (колодочные, ленточные, дисковые, конические), по принципу действия (автоматические и управляемые), по назначению (стопорные и регуляторы скорости).</w:t>
      </w:r>
    </w:p>
    <w:p w:rsidR="00DE615B" w:rsidRPr="00DE615B" w:rsidRDefault="00DE615B" w:rsidP="00E45F7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 xml:space="preserve">Конструкция и расчет тормозов. 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>Материал трущихся поверхностей в тормозах, допускаемые давления [1, с. 13-135, 141-178; 2, с. 165-</w:t>
      </w:r>
      <w:proofErr w:type="gramEnd"/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E615B">
        <w:rPr>
          <w:rFonts w:ascii="Times New Roman" w:hAnsi="Times New Roman" w:cs="Times New Roman"/>
          <w:sz w:val="28"/>
          <w:szCs w:val="28"/>
        </w:rPr>
        <w:t>166, 173-218].</w:t>
      </w:r>
      <w:proofErr w:type="gramEnd"/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Устройство</w:t>
      </w:r>
      <w:r w:rsidRPr="00DE615B">
        <w:rPr>
          <w:rFonts w:ascii="Times New Roman" w:hAnsi="Times New Roman" w:cs="Times New Roman"/>
          <w:sz w:val="28"/>
          <w:szCs w:val="28"/>
        </w:rPr>
        <w:tab/>
        <w:t>для</w:t>
      </w:r>
      <w:r w:rsidRPr="00DE615B">
        <w:rPr>
          <w:rFonts w:ascii="Times New Roman" w:hAnsi="Times New Roman" w:cs="Times New Roman"/>
          <w:sz w:val="28"/>
          <w:szCs w:val="28"/>
        </w:rPr>
        <w:tab/>
        <w:t>удержания</w:t>
      </w:r>
      <w:r w:rsidRPr="00DE615B">
        <w:rPr>
          <w:rFonts w:ascii="Times New Roman" w:hAnsi="Times New Roman" w:cs="Times New Roman"/>
          <w:sz w:val="28"/>
          <w:szCs w:val="28"/>
        </w:rPr>
        <w:tab/>
        <w:t>груза</w:t>
      </w:r>
      <w:r w:rsidRPr="00DE615B">
        <w:rPr>
          <w:rFonts w:ascii="Times New Roman" w:hAnsi="Times New Roman" w:cs="Times New Roman"/>
          <w:sz w:val="28"/>
          <w:szCs w:val="28"/>
        </w:rPr>
        <w:tab/>
        <w:t>на</w:t>
      </w:r>
      <w:r w:rsidRPr="00DE615B">
        <w:rPr>
          <w:rFonts w:ascii="Times New Roman" w:hAnsi="Times New Roman" w:cs="Times New Roman"/>
          <w:sz w:val="28"/>
          <w:szCs w:val="28"/>
        </w:rPr>
        <w:tab/>
        <w:t>весу</w:t>
      </w:r>
      <w:r w:rsidRPr="00DE615B">
        <w:rPr>
          <w:rFonts w:ascii="Times New Roman" w:hAnsi="Times New Roman" w:cs="Times New Roman"/>
          <w:sz w:val="28"/>
          <w:szCs w:val="28"/>
        </w:rPr>
        <w:tab/>
        <w:t>–</w:t>
      </w:r>
      <w:r w:rsidRPr="00DE615B">
        <w:rPr>
          <w:rFonts w:ascii="Times New Roman" w:hAnsi="Times New Roman" w:cs="Times New Roman"/>
          <w:sz w:val="28"/>
          <w:szCs w:val="28"/>
        </w:rPr>
        <w:tab/>
        <w:t>остановы,</w:t>
      </w:r>
      <w:r w:rsidRPr="00DE615B">
        <w:rPr>
          <w:rFonts w:ascii="Times New Roman" w:hAnsi="Times New Roman" w:cs="Times New Roman"/>
          <w:sz w:val="28"/>
          <w:szCs w:val="28"/>
        </w:rPr>
        <w:tab/>
        <w:t>их конструкция и расчет на прочность [1, с. 135-141; 2, с. 166-173].</w:t>
      </w:r>
    </w:p>
    <w:p w:rsidR="00DE615B" w:rsidRPr="004B2EB3" w:rsidRDefault="00DE615B" w:rsidP="00DE615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DE615B" w:rsidRPr="004B2EB3" w:rsidRDefault="00DE615B" w:rsidP="00DE615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B2EB3">
        <w:rPr>
          <w:rFonts w:ascii="Times New Roman" w:hAnsi="Times New Roman" w:cs="Times New Roman"/>
          <w:i/>
          <w:sz w:val="28"/>
          <w:szCs w:val="28"/>
        </w:rPr>
        <w:t>Вопросы для самопроверки: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 классифицируются крановые тормоза?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Г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де устанавливаются тормоза в кинематической схеме механизма?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 определяется тормозной момент колодочного тормоза?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 определяется тормозной момент ленточного тормоза?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И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з какого материала изготавливаются трущиеся детали в тормозах?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 определяются допускаемые давления между трущимися поверхностями тормоза?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Д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ля чего нужны остановы?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8</w:t>
      </w:r>
      <w:r w:rsidRPr="00DE615B">
        <w:rPr>
          <w:rFonts w:ascii="Times New Roman" w:hAnsi="Times New Roman" w:cs="Times New Roman"/>
          <w:sz w:val="28"/>
          <w:szCs w:val="28"/>
        </w:rPr>
        <w:tab/>
        <w:t>Классификация остановов.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 рассчитывается на прочность крановый останов?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615B">
        <w:rPr>
          <w:rFonts w:ascii="Times New Roman" w:hAnsi="Times New Roman" w:cs="Times New Roman"/>
          <w:b/>
          <w:sz w:val="28"/>
          <w:szCs w:val="28"/>
        </w:rPr>
        <w:t>2.7</w:t>
      </w:r>
      <w:r w:rsidRPr="00DE615B">
        <w:rPr>
          <w:rFonts w:ascii="Times New Roman" w:hAnsi="Times New Roman" w:cs="Times New Roman"/>
          <w:b/>
          <w:sz w:val="28"/>
          <w:szCs w:val="28"/>
        </w:rPr>
        <w:tab/>
        <w:t>Привод грузоподъемных машин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Характеристика приводов, предъявляемые к ним требования. Ручной  привод.  Электрический  привод.  Гидравлический   привод [1, с. 179-199; 2, с. 85-99; 7, с. 14-17].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4B2EB3" w:rsidRDefault="00DE615B" w:rsidP="00DE615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B2EB3">
        <w:rPr>
          <w:rFonts w:ascii="Times New Roman" w:hAnsi="Times New Roman" w:cs="Times New Roman"/>
          <w:i/>
          <w:sz w:val="28"/>
          <w:szCs w:val="28"/>
        </w:rPr>
        <w:t>Вопросы для самопроверки: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Д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айте общую характеристику грузоподъемных машин.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акие требования предъявляются к приводам грузоподъемных машин?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аковы особенности расчета ручного привода грузоподъемных машин?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Д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айте характеристику электрических двигателей, используемых в качестве привода грузоподъемных машин.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lastRenderedPageBreak/>
        <w:t>5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Д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айте характеристику гидравлического привода грузоподъемных машин.</w:t>
      </w:r>
    </w:p>
    <w:p w:rsid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615B">
        <w:rPr>
          <w:rFonts w:ascii="Times New Roman" w:hAnsi="Times New Roman" w:cs="Times New Roman"/>
          <w:b/>
          <w:sz w:val="28"/>
          <w:szCs w:val="28"/>
        </w:rPr>
        <w:t>2.8</w:t>
      </w:r>
      <w:r w:rsidRPr="00DE615B">
        <w:rPr>
          <w:rFonts w:ascii="Times New Roman" w:hAnsi="Times New Roman" w:cs="Times New Roman"/>
          <w:b/>
          <w:sz w:val="28"/>
          <w:szCs w:val="28"/>
        </w:rPr>
        <w:tab/>
        <w:t>Механизмы подъема груза и стрелы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E45F7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Кинематические схемы механизмов подъема груза и стрелы. Схемы соединения стрелы и барабана с валом редуктора. Типовая конструкция соединения барабана с валом редуктора при помощи зубчатой муфты [1, с. 199-211; 2, с. 219-223; 7, с. 55-67; 8, с. 35-42].</w:t>
      </w:r>
    </w:p>
    <w:p w:rsidR="00DE615B" w:rsidRPr="004B2EB3" w:rsidRDefault="00DE615B" w:rsidP="00DE615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DE615B" w:rsidRPr="004B2EB3" w:rsidRDefault="00DE615B" w:rsidP="00DE615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B2EB3">
        <w:rPr>
          <w:rFonts w:ascii="Times New Roman" w:hAnsi="Times New Roman" w:cs="Times New Roman"/>
          <w:i/>
          <w:sz w:val="28"/>
          <w:szCs w:val="28"/>
        </w:rPr>
        <w:t>Вопросы для самопроверки: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П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еречислите основные кинематические схемы механизмов подъема груза и стрелы.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акие существуют схемы соединения барабана с валом редуктора.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И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зобразите эпюры изгибающих моментов на оси барабана при различных схемах соединения барабана с валом редуктора.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В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 xml:space="preserve"> чем заключается особенность расчета подшипников оси барабана при типовой схеме соединения барабана с валом редуктора?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615B">
        <w:rPr>
          <w:rFonts w:ascii="Times New Roman" w:hAnsi="Times New Roman" w:cs="Times New Roman"/>
          <w:b/>
          <w:sz w:val="28"/>
          <w:szCs w:val="28"/>
        </w:rPr>
        <w:t>2.9</w:t>
      </w:r>
      <w:r w:rsidRPr="00DE615B">
        <w:rPr>
          <w:rFonts w:ascii="Times New Roman" w:hAnsi="Times New Roman" w:cs="Times New Roman"/>
          <w:b/>
          <w:sz w:val="28"/>
          <w:szCs w:val="28"/>
        </w:rPr>
        <w:tab/>
        <w:t>Динамические процессы при неустановившихся режимах работы механизмов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E45F7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 xml:space="preserve">Три периода рабочего движения кранов. Вращающий момент двигателя в период пуска. Момент инерции, динамический момент. Приведение кинематической энергии всех движущихся масс к  одному звену. </w:t>
      </w:r>
      <w:r w:rsidR="00E45F78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E615B">
        <w:rPr>
          <w:rFonts w:ascii="Times New Roman" w:hAnsi="Times New Roman" w:cs="Times New Roman"/>
          <w:sz w:val="28"/>
          <w:szCs w:val="28"/>
        </w:rPr>
        <w:t>Приведенный момент инерции. Динамический момент на разгон или торможение. Время пуска или торможения [1, с. 211- 220; 7, с. 55-57; 8, с. 29-31].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4B2EB3" w:rsidRDefault="00DE615B" w:rsidP="00DE615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B2EB3">
        <w:rPr>
          <w:rFonts w:ascii="Times New Roman" w:hAnsi="Times New Roman" w:cs="Times New Roman"/>
          <w:i/>
          <w:sz w:val="28"/>
          <w:szCs w:val="28"/>
        </w:rPr>
        <w:t>Вопросы для самопроверки: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акие существуют периоды рабочего движения крана?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 определяется и как изменяется момент двигателя в период пуска?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3</w:t>
      </w:r>
      <w:r w:rsidRPr="00DE615B">
        <w:rPr>
          <w:rFonts w:ascii="Times New Roman" w:hAnsi="Times New Roman" w:cs="Times New Roman"/>
          <w:sz w:val="28"/>
          <w:szCs w:val="28"/>
        </w:rPr>
        <w:tab/>
        <w:t>Что такое момент инерции детали относительно оси ее вращения?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 определяется момент инерции механизма?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 определяется динамический момент на разгон или торможение?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 определяется время пуска или торможения механизма?</w:t>
      </w:r>
    </w:p>
    <w:p w:rsid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615B">
        <w:rPr>
          <w:rFonts w:ascii="Times New Roman" w:hAnsi="Times New Roman" w:cs="Times New Roman"/>
          <w:b/>
          <w:sz w:val="28"/>
          <w:szCs w:val="28"/>
        </w:rPr>
        <w:t>2.10</w:t>
      </w:r>
      <w:r w:rsidRPr="00DE615B">
        <w:rPr>
          <w:rFonts w:ascii="Times New Roman" w:hAnsi="Times New Roman" w:cs="Times New Roman"/>
          <w:b/>
          <w:sz w:val="28"/>
          <w:szCs w:val="28"/>
        </w:rPr>
        <w:tab/>
        <w:t>Выбор электродвигателя механизма подъема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E45F7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lastRenderedPageBreak/>
        <w:t>Определение статической мощности, выбор двигателя по каталогу, проверка выбранного двигателя на нагрев по среднеквадратичной мощности. Определение фактического ускорения номинального груза при подъеме [1, с. 220-222; 2, с. 231-236; 7, с. 57-67; 8, с. 35-42].</w:t>
      </w:r>
    </w:p>
    <w:p w:rsidR="00DE615B" w:rsidRPr="00DE615B" w:rsidRDefault="00DE615B" w:rsidP="00E45F7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DE615B">
        <w:rPr>
          <w:rFonts w:ascii="Times New Roman" w:hAnsi="Times New Roman" w:cs="Times New Roman"/>
          <w:sz w:val="28"/>
          <w:szCs w:val="28"/>
        </w:rPr>
        <w:t>Устройства,          обеспечивающие          безопасность</w:t>
      </w:r>
      <w:r w:rsidRPr="00DE615B">
        <w:rPr>
          <w:rFonts w:ascii="Times New Roman" w:hAnsi="Times New Roman" w:cs="Times New Roman"/>
          <w:sz w:val="28"/>
          <w:szCs w:val="28"/>
        </w:rPr>
        <w:tab/>
        <w:t>работы грузоподъемных механизмов [1, с. 229-241; 2, с. 371-394; 7, с. 216-</w:t>
      </w:r>
      <w:proofErr w:type="gramEnd"/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E615B">
        <w:rPr>
          <w:rFonts w:ascii="Times New Roman" w:hAnsi="Times New Roman" w:cs="Times New Roman"/>
          <w:sz w:val="28"/>
          <w:szCs w:val="28"/>
        </w:rPr>
        <w:t>247].</w:t>
      </w:r>
      <w:proofErr w:type="gramEnd"/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4B2EB3" w:rsidRDefault="00DE615B" w:rsidP="00DE615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B2EB3">
        <w:rPr>
          <w:rFonts w:ascii="Times New Roman" w:hAnsi="Times New Roman" w:cs="Times New Roman"/>
          <w:i/>
          <w:sz w:val="28"/>
          <w:szCs w:val="28"/>
        </w:rPr>
        <w:t>Вопросы для самопроверки: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</w:t>
      </w:r>
      <w:r w:rsidRPr="00DE615B">
        <w:rPr>
          <w:rFonts w:ascii="Times New Roman" w:hAnsi="Times New Roman" w:cs="Times New Roman"/>
          <w:sz w:val="28"/>
          <w:szCs w:val="28"/>
        </w:rPr>
        <w:tab/>
        <w:t>определяется</w:t>
      </w:r>
      <w:r w:rsidRPr="00DE615B">
        <w:rPr>
          <w:rFonts w:ascii="Times New Roman" w:hAnsi="Times New Roman" w:cs="Times New Roman"/>
          <w:sz w:val="28"/>
          <w:szCs w:val="28"/>
        </w:rPr>
        <w:tab/>
        <w:t>статическая</w:t>
      </w:r>
      <w:r w:rsidRPr="00DE615B">
        <w:rPr>
          <w:rFonts w:ascii="Times New Roman" w:hAnsi="Times New Roman" w:cs="Times New Roman"/>
          <w:sz w:val="28"/>
          <w:szCs w:val="28"/>
        </w:rPr>
        <w:tab/>
        <w:t>мощность</w:t>
      </w:r>
      <w:r w:rsidRPr="00DE615B">
        <w:rPr>
          <w:rFonts w:ascii="Times New Roman" w:hAnsi="Times New Roman" w:cs="Times New Roman"/>
          <w:sz w:val="28"/>
          <w:szCs w:val="28"/>
        </w:rPr>
        <w:tab/>
        <w:t>двигателя механизма подъема?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П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о каким параметрам выбирается двигатель по каталогу?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 определяется среднеквадратичная мощность?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 производится проверка двигателя на нагрев?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 определяется физическое ускорение груза при подъеме?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акие</w:t>
      </w:r>
      <w:r w:rsidRPr="00DE615B">
        <w:rPr>
          <w:rFonts w:ascii="Times New Roman" w:hAnsi="Times New Roman" w:cs="Times New Roman"/>
          <w:sz w:val="28"/>
          <w:szCs w:val="28"/>
        </w:rPr>
        <w:tab/>
        <w:t>устройства</w:t>
      </w:r>
      <w:r w:rsidRPr="00DE615B">
        <w:rPr>
          <w:rFonts w:ascii="Times New Roman" w:hAnsi="Times New Roman" w:cs="Times New Roman"/>
          <w:sz w:val="28"/>
          <w:szCs w:val="28"/>
        </w:rPr>
        <w:tab/>
        <w:t>обеспечивают</w:t>
      </w:r>
      <w:r w:rsidRPr="00DE615B">
        <w:rPr>
          <w:rFonts w:ascii="Times New Roman" w:hAnsi="Times New Roman" w:cs="Times New Roman"/>
          <w:sz w:val="28"/>
          <w:szCs w:val="28"/>
        </w:rPr>
        <w:tab/>
        <w:t>безопасность</w:t>
      </w:r>
      <w:r w:rsidRPr="00DE615B">
        <w:rPr>
          <w:rFonts w:ascii="Times New Roman" w:hAnsi="Times New Roman" w:cs="Times New Roman"/>
          <w:sz w:val="28"/>
          <w:szCs w:val="28"/>
        </w:rPr>
        <w:tab/>
        <w:t>работы грузоподъемных механизмов?</w:t>
      </w:r>
    </w:p>
    <w:p w:rsid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615B">
        <w:rPr>
          <w:rFonts w:ascii="Times New Roman" w:hAnsi="Times New Roman" w:cs="Times New Roman"/>
          <w:b/>
          <w:sz w:val="28"/>
          <w:szCs w:val="28"/>
        </w:rPr>
        <w:t>2.11</w:t>
      </w:r>
      <w:r w:rsidRPr="00DE615B">
        <w:rPr>
          <w:rFonts w:ascii="Times New Roman" w:hAnsi="Times New Roman" w:cs="Times New Roman"/>
          <w:b/>
          <w:sz w:val="28"/>
          <w:szCs w:val="28"/>
        </w:rPr>
        <w:tab/>
        <w:t>Механизмы передвижения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E45F7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 xml:space="preserve">Механизмы, расположенные непосредственно на перемещаемой машине или тележке, механизмы, расположенные вне перемещаемого объекта с гибкой (канатной или цепной) тягой, механизмы, расположенные непосредственно у ходового колеса. Кинематическая схема механизмов передвижения. Сопротивление передвижению рельсовых механизмов. 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>Расчет мощности привода [1, с. 242-259, 274-</w:t>
      </w:r>
      <w:proofErr w:type="gramEnd"/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E615B">
        <w:rPr>
          <w:rFonts w:ascii="Times New Roman" w:hAnsi="Times New Roman" w:cs="Times New Roman"/>
          <w:sz w:val="28"/>
          <w:szCs w:val="28"/>
        </w:rPr>
        <w:t>279; 2, с. 236-261].</w:t>
      </w:r>
      <w:proofErr w:type="gramEnd"/>
    </w:p>
    <w:p w:rsidR="00DE615B" w:rsidRPr="004B2EB3" w:rsidRDefault="00DE615B" w:rsidP="00DE615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DE615B" w:rsidRPr="004B2EB3" w:rsidRDefault="00DE615B" w:rsidP="00DE615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B2EB3">
        <w:rPr>
          <w:rFonts w:ascii="Times New Roman" w:hAnsi="Times New Roman" w:cs="Times New Roman"/>
          <w:i/>
          <w:sz w:val="28"/>
          <w:szCs w:val="28"/>
        </w:rPr>
        <w:t>Вопросы для самопроверки: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В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ab/>
        <w:t>чем</w:t>
      </w:r>
      <w:r w:rsidRPr="00DE615B">
        <w:rPr>
          <w:rFonts w:ascii="Times New Roman" w:hAnsi="Times New Roman" w:cs="Times New Roman"/>
          <w:sz w:val="28"/>
          <w:szCs w:val="28"/>
        </w:rPr>
        <w:tab/>
        <w:t>заключается</w:t>
      </w:r>
      <w:r w:rsidRPr="00DE615B">
        <w:rPr>
          <w:rFonts w:ascii="Times New Roman" w:hAnsi="Times New Roman" w:cs="Times New Roman"/>
          <w:sz w:val="28"/>
          <w:szCs w:val="28"/>
        </w:rPr>
        <w:tab/>
        <w:t>преимущества</w:t>
      </w:r>
      <w:r w:rsidRPr="00DE615B">
        <w:rPr>
          <w:rFonts w:ascii="Times New Roman" w:hAnsi="Times New Roman" w:cs="Times New Roman"/>
          <w:sz w:val="28"/>
          <w:szCs w:val="28"/>
        </w:rPr>
        <w:tab/>
        <w:t>механизмов передвижения?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аковы преимущества механизмов передвижения с гибкой тягой?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И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зобразите кинематические схемы механизмов передвижения, охарактеризуйте их достоинства и недостатки.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 определяется сопротивление перемещению рельсовых механизмов?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</w:t>
      </w:r>
      <w:r w:rsidRPr="00DE615B">
        <w:rPr>
          <w:rFonts w:ascii="Times New Roman" w:hAnsi="Times New Roman" w:cs="Times New Roman"/>
          <w:sz w:val="28"/>
          <w:szCs w:val="28"/>
        </w:rPr>
        <w:tab/>
        <w:t>определяется</w:t>
      </w:r>
      <w:r w:rsidRPr="00DE615B">
        <w:rPr>
          <w:rFonts w:ascii="Times New Roman" w:hAnsi="Times New Roman" w:cs="Times New Roman"/>
          <w:sz w:val="28"/>
          <w:szCs w:val="28"/>
        </w:rPr>
        <w:tab/>
        <w:t>мощность</w:t>
      </w:r>
      <w:r w:rsidRPr="00DE615B">
        <w:rPr>
          <w:rFonts w:ascii="Times New Roman" w:hAnsi="Times New Roman" w:cs="Times New Roman"/>
          <w:sz w:val="28"/>
          <w:szCs w:val="28"/>
        </w:rPr>
        <w:tab/>
        <w:t>привода</w:t>
      </w:r>
      <w:r w:rsidRPr="00DE615B">
        <w:rPr>
          <w:rFonts w:ascii="Times New Roman" w:hAnsi="Times New Roman" w:cs="Times New Roman"/>
          <w:sz w:val="28"/>
          <w:szCs w:val="28"/>
        </w:rPr>
        <w:tab/>
        <w:t>механизма передвижения?</w:t>
      </w:r>
    </w:p>
    <w:p w:rsid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Pr="00DE615B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4B2EB3" w:rsidRDefault="00DE615B" w:rsidP="00DE61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B2EB3">
        <w:rPr>
          <w:rFonts w:ascii="Times New Roman" w:hAnsi="Times New Roman" w:cs="Times New Roman"/>
          <w:b/>
          <w:sz w:val="28"/>
          <w:szCs w:val="28"/>
        </w:rPr>
        <w:t>2.12</w:t>
      </w:r>
      <w:r w:rsidRPr="004B2EB3">
        <w:rPr>
          <w:rFonts w:ascii="Times New Roman" w:hAnsi="Times New Roman" w:cs="Times New Roman"/>
          <w:b/>
          <w:sz w:val="28"/>
          <w:szCs w:val="28"/>
        </w:rPr>
        <w:tab/>
        <w:t>Конструкция ходовой части крана</w:t>
      </w:r>
    </w:p>
    <w:p w:rsidR="00DE615B" w:rsidRPr="00DE615B" w:rsidRDefault="00DE615B" w:rsidP="00E45F7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DE615B">
        <w:rPr>
          <w:rFonts w:ascii="Times New Roman" w:hAnsi="Times New Roman" w:cs="Times New Roman"/>
          <w:sz w:val="28"/>
          <w:szCs w:val="28"/>
        </w:rPr>
        <w:lastRenderedPageBreak/>
        <w:t>Двухребордные</w:t>
      </w:r>
      <w:proofErr w:type="spellEnd"/>
      <w:r w:rsidRPr="00DE61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615B">
        <w:rPr>
          <w:rFonts w:ascii="Times New Roman" w:hAnsi="Times New Roman" w:cs="Times New Roman"/>
          <w:sz w:val="28"/>
          <w:szCs w:val="28"/>
        </w:rPr>
        <w:t>одноребордные</w:t>
      </w:r>
      <w:proofErr w:type="spellEnd"/>
      <w:r w:rsidRPr="00DE615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E615B">
        <w:rPr>
          <w:rFonts w:ascii="Times New Roman" w:hAnsi="Times New Roman" w:cs="Times New Roman"/>
          <w:sz w:val="28"/>
          <w:szCs w:val="28"/>
        </w:rPr>
        <w:t>безребордные</w:t>
      </w:r>
      <w:proofErr w:type="spellEnd"/>
      <w:r w:rsidRPr="00DE615B">
        <w:rPr>
          <w:rFonts w:ascii="Times New Roman" w:hAnsi="Times New Roman" w:cs="Times New Roman"/>
          <w:sz w:val="28"/>
          <w:szCs w:val="28"/>
        </w:rPr>
        <w:t xml:space="preserve"> крановые  ходовые колеса. Способы изготовления ходовых колес, применяемые материалы, упрочнение. Проверка ходовых колес на контактную прочность [1, с. 278-285; 2, с. 246-271].</w:t>
      </w:r>
    </w:p>
    <w:p w:rsidR="00DE615B" w:rsidRPr="00DE615B" w:rsidRDefault="00DE615B" w:rsidP="00E45F7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 xml:space="preserve">Количество ходовых колес в кране. Приводные и </w:t>
      </w:r>
      <w:proofErr w:type="spellStart"/>
      <w:r w:rsidRPr="00DE615B">
        <w:rPr>
          <w:rFonts w:ascii="Times New Roman" w:hAnsi="Times New Roman" w:cs="Times New Roman"/>
          <w:sz w:val="28"/>
          <w:szCs w:val="28"/>
        </w:rPr>
        <w:t>неприводные</w:t>
      </w:r>
      <w:proofErr w:type="spellEnd"/>
      <w:r w:rsidRPr="00DE615B">
        <w:rPr>
          <w:rFonts w:ascii="Times New Roman" w:hAnsi="Times New Roman" w:cs="Times New Roman"/>
          <w:sz w:val="28"/>
          <w:szCs w:val="28"/>
        </w:rPr>
        <w:t xml:space="preserve"> колеса. Балансирные тележки. Кинематические схемы балансирных тележек с различным количеством ходовых колес [1, с. 242-259; 2, с. 246-261].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Default="004B2EB3" w:rsidP="00DE615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B2EB3">
        <w:rPr>
          <w:rFonts w:ascii="Times New Roman" w:hAnsi="Times New Roman" w:cs="Times New Roman"/>
          <w:i/>
          <w:sz w:val="28"/>
          <w:szCs w:val="28"/>
        </w:rPr>
        <w:t>Вопросы для самопроверки</w:t>
      </w:r>
    </w:p>
    <w:p w:rsidR="004B2EB3" w:rsidRPr="004B2EB3" w:rsidRDefault="004B2EB3" w:rsidP="00DE615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В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 xml:space="preserve"> каких случаях на крановых механизмах применяются </w:t>
      </w:r>
      <w:proofErr w:type="spellStart"/>
      <w:r w:rsidRPr="00DE615B">
        <w:rPr>
          <w:rFonts w:ascii="Times New Roman" w:hAnsi="Times New Roman" w:cs="Times New Roman"/>
          <w:sz w:val="28"/>
          <w:szCs w:val="28"/>
        </w:rPr>
        <w:t>двухребордные</w:t>
      </w:r>
      <w:proofErr w:type="spellEnd"/>
      <w:r w:rsidRPr="00DE615B">
        <w:rPr>
          <w:rFonts w:ascii="Times New Roman" w:hAnsi="Times New Roman" w:cs="Times New Roman"/>
          <w:sz w:val="28"/>
          <w:szCs w:val="28"/>
        </w:rPr>
        <w:t xml:space="preserve"> ходовые колеса?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В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 xml:space="preserve"> каких случаях на крановых механизмах применяются </w:t>
      </w:r>
      <w:proofErr w:type="spellStart"/>
      <w:r w:rsidRPr="00DE615B">
        <w:rPr>
          <w:rFonts w:ascii="Times New Roman" w:hAnsi="Times New Roman" w:cs="Times New Roman"/>
          <w:sz w:val="28"/>
          <w:szCs w:val="28"/>
        </w:rPr>
        <w:t>одноребордные</w:t>
      </w:r>
      <w:proofErr w:type="spellEnd"/>
      <w:r w:rsidRPr="00DE615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E615B">
        <w:rPr>
          <w:rFonts w:ascii="Times New Roman" w:hAnsi="Times New Roman" w:cs="Times New Roman"/>
          <w:sz w:val="28"/>
          <w:szCs w:val="28"/>
        </w:rPr>
        <w:t>безребордные</w:t>
      </w:r>
      <w:proofErr w:type="spellEnd"/>
      <w:r w:rsidRPr="00DE615B">
        <w:rPr>
          <w:rFonts w:ascii="Times New Roman" w:hAnsi="Times New Roman" w:cs="Times New Roman"/>
          <w:sz w:val="28"/>
          <w:szCs w:val="28"/>
        </w:rPr>
        <w:t xml:space="preserve"> ходовые колеса?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аким образом изготавливаются ходовые колеса?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акие существуют виды контакта между ходовым колесом и рельсом?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 проверяются ходовые колеса на прочность?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З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ачем нужны балансирные тележки?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акие существуют кинематические схемы балансирных тележек?</w:t>
      </w:r>
    </w:p>
    <w:p w:rsid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Pr="00DE615B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4B2EB3" w:rsidRDefault="00DE615B" w:rsidP="00DE61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B2EB3">
        <w:rPr>
          <w:rFonts w:ascii="Times New Roman" w:hAnsi="Times New Roman" w:cs="Times New Roman"/>
          <w:b/>
          <w:sz w:val="28"/>
          <w:szCs w:val="28"/>
        </w:rPr>
        <w:t>2.13</w:t>
      </w:r>
      <w:r w:rsidRPr="004B2EB3">
        <w:rPr>
          <w:rFonts w:ascii="Times New Roman" w:hAnsi="Times New Roman" w:cs="Times New Roman"/>
          <w:b/>
          <w:sz w:val="28"/>
          <w:szCs w:val="28"/>
        </w:rPr>
        <w:tab/>
        <w:t>Транспортирующие машины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E45F7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Транспортирующие машины, их роль и назначение. Основные виды транспортирующих машин. Характеристика транспортируемых грузов. Производительность транспортирующих машин. [1, с. 354- 367].</w:t>
      </w: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4B2EB3" w:rsidRDefault="00DE615B" w:rsidP="00DE615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B2EB3">
        <w:rPr>
          <w:rFonts w:ascii="Times New Roman" w:hAnsi="Times New Roman" w:cs="Times New Roman"/>
          <w:i/>
          <w:sz w:val="28"/>
          <w:szCs w:val="28"/>
        </w:rPr>
        <w:t>Вопросы для самопроверки:</w:t>
      </w:r>
    </w:p>
    <w:p w:rsidR="004B2EB3" w:rsidRPr="00DE615B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1</w:t>
      </w:r>
      <w:r w:rsidRPr="00DE615B">
        <w:rPr>
          <w:rFonts w:ascii="Times New Roman" w:hAnsi="Times New Roman" w:cs="Times New Roman"/>
          <w:sz w:val="28"/>
          <w:szCs w:val="28"/>
        </w:rPr>
        <w:tab/>
        <w:t>Назначение транспортирующих машин.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П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еречислите основные виды транспортирующих машин.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акими параметрами характеризуются транспортируемые грузы?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</w:t>
      </w:r>
      <w:r w:rsidRPr="00DE615B">
        <w:rPr>
          <w:rFonts w:ascii="Times New Roman" w:hAnsi="Times New Roman" w:cs="Times New Roman"/>
          <w:sz w:val="28"/>
          <w:szCs w:val="28"/>
        </w:rPr>
        <w:tab/>
        <w:t>определяется</w:t>
      </w:r>
      <w:r w:rsidRPr="00DE615B">
        <w:rPr>
          <w:rFonts w:ascii="Times New Roman" w:hAnsi="Times New Roman" w:cs="Times New Roman"/>
          <w:sz w:val="28"/>
          <w:szCs w:val="28"/>
        </w:rPr>
        <w:tab/>
        <w:t>объемная</w:t>
      </w:r>
      <w:r w:rsidRPr="00DE615B">
        <w:rPr>
          <w:rFonts w:ascii="Times New Roman" w:hAnsi="Times New Roman" w:cs="Times New Roman"/>
          <w:sz w:val="28"/>
          <w:szCs w:val="28"/>
        </w:rPr>
        <w:tab/>
        <w:t>производительность транспортирующих машин?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</w:t>
      </w:r>
      <w:r w:rsidRPr="00DE615B">
        <w:rPr>
          <w:rFonts w:ascii="Times New Roman" w:hAnsi="Times New Roman" w:cs="Times New Roman"/>
          <w:sz w:val="28"/>
          <w:szCs w:val="28"/>
        </w:rPr>
        <w:tab/>
        <w:t>определяется</w:t>
      </w:r>
      <w:r w:rsidRPr="00DE615B">
        <w:rPr>
          <w:rFonts w:ascii="Times New Roman" w:hAnsi="Times New Roman" w:cs="Times New Roman"/>
          <w:sz w:val="28"/>
          <w:szCs w:val="28"/>
        </w:rPr>
        <w:tab/>
        <w:t>массовая</w:t>
      </w:r>
      <w:r w:rsidRPr="00DE615B">
        <w:rPr>
          <w:rFonts w:ascii="Times New Roman" w:hAnsi="Times New Roman" w:cs="Times New Roman"/>
          <w:sz w:val="28"/>
          <w:szCs w:val="28"/>
        </w:rPr>
        <w:tab/>
        <w:t>производительность транспортирующих машин?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</w:t>
      </w:r>
      <w:r w:rsidRPr="00DE615B">
        <w:rPr>
          <w:rFonts w:ascii="Times New Roman" w:hAnsi="Times New Roman" w:cs="Times New Roman"/>
          <w:sz w:val="28"/>
          <w:szCs w:val="28"/>
        </w:rPr>
        <w:tab/>
        <w:t>определяется</w:t>
      </w:r>
      <w:r w:rsidRPr="00DE615B">
        <w:rPr>
          <w:rFonts w:ascii="Times New Roman" w:hAnsi="Times New Roman" w:cs="Times New Roman"/>
          <w:sz w:val="28"/>
          <w:szCs w:val="28"/>
        </w:rPr>
        <w:tab/>
        <w:t>штучная</w:t>
      </w:r>
      <w:r w:rsidRPr="00DE615B">
        <w:rPr>
          <w:rFonts w:ascii="Times New Roman" w:hAnsi="Times New Roman" w:cs="Times New Roman"/>
          <w:sz w:val="28"/>
          <w:szCs w:val="28"/>
        </w:rPr>
        <w:tab/>
        <w:t>производительность транспортирующих машин?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4B2EB3" w:rsidRDefault="00DE615B" w:rsidP="00DE61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B2EB3">
        <w:rPr>
          <w:rFonts w:ascii="Times New Roman" w:hAnsi="Times New Roman" w:cs="Times New Roman"/>
          <w:b/>
          <w:sz w:val="28"/>
          <w:szCs w:val="28"/>
        </w:rPr>
        <w:t>2.14</w:t>
      </w:r>
      <w:r w:rsidRPr="004B2EB3">
        <w:rPr>
          <w:rFonts w:ascii="Times New Roman" w:hAnsi="Times New Roman" w:cs="Times New Roman"/>
          <w:b/>
          <w:sz w:val="28"/>
          <w:szCs w:val="28"/>
        </w:rPr>
        <w:tab/>
        <w:t>Ленточные конвейеры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E45F7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 xml:space="preserve">Общие сведения о ленточных конвейерах. Составные части ленточных конвейеров, их конструкция. Схемы натяжных устройств. Приводы </w:t>
      </w:r>
      <w:r w:rsidRPr="00DE615B">
        <w:rPr>
          <w:rFonts w:ascii="Times New Roman" w:hAnsi="Times New Roman" w:cs="Times New Roman"/>
          <w:sz w:val="28"/>
          <w:szCs w:val="28"/>
        </w:rPr>
        <w:lastRenderedPageBreak/>
        <w:t>конвейеров. Материал и конструкция конвейерных лент. Конструкции роликовых опор. Загрузочные и разгрузочные устройства ленточных конвейеров. Очистные устройства [1, с. 367- 408].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4B2EB3" w:rsidRDefault="00DE615B" w:rsidP="00DE615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B2EB3">
        <w:rPr>
          <w:rFonts w:ascii="Times New Roman" w:hAnsi="Times New Roman" w:cs="Times New Roman"/>
          <w:i/>
          <w:sz w:val="28"/>
          <w:szCs w:val="28"/>
        </w:rPr>
        <w:t>Вопросы для самопроверки: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И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з каких основных частей состоит ленточный конвейер?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акова конструкция приводных и натяжных барабанов?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акие существуют типы натяжных устройств?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И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з чего изготавливаются конвейерные ленты?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акова конструкция конвейерных лент?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акие существуют конструкции роликовых опор?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акие</w:t>
      </w:r>
      <w:r w:rsidRPr="00DE615B">
        <w:rPr>
          <w:rFonts w:ascii="Times New Roman" w:hAnsi="Times New Roman" w:cs="Times New Roman"/>
          <w:sz w:val="28"/>
          <w:szCs w:val="28"/>
        </w:rPr>
        <w:tab/>
        <w:t>существуют</w:t>
      </w:r>
      <w:r w:rsidRPr="00DE615B">
        <w:rPr>
          <w:rFonts w:ascii="Times New Roman" w:hAnsi="Times New Roman" w:cs="Times New Roman"/>
          <w:sz w:val="28"/>
          <w:szCs w:val="28"/>
        </w:rPr>
        <w:tab/>
        <w:t>конструкции</w:t>
      </w:r>
      <w:r w:rsidRPr="00DE615B">
        <w:rPr>
          <w:rFonts w:ascii="Times New Roman" w:hAnsi="Times New Roman" w:cs="Times New Roman"/>
          <w:sz w:val="28"/>
          <w:szCs w:val="28"/>
        </w:rPr>
        <w:tab/>
        <w:t>загрузочных</w:t>
      </w:r>
      <w:r w:rsidRPr="00DE615B">
        <w:rPr>
          <w:rFonts w:ascii="Times New Roman" w:hAnsi="Times New Roman" w:cs="Times New Roman"/>
          <w:sz w:val="28"/>
          <w:szCs w:val="28"/>
        </w:rPr>
        <w:tab/>
        <w:t>и разгрузочных устройств?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акие типы очистных устройств ленточных конвейеров вы знаете?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 соединяются концы ленты между собой?</w:t>
      </w:r>
    </w:p>
    <w:p w:rsid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Pr="00DE615B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4B2EB3" w:rsidRDefault="00DE615B" w:rsidP="00DE61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B2EB3">
        <w:rPr>
          <w:rFonts w:ascii="Times New Roman" w:hAnsi="Times New Roman" w:cs="Times New Roman"/>
          <w:b/>
          <w:sz w:val="28"/>
          <w:szCs w:val="28"/>
        </w:rPr>
        <w:t>2.15</w:t>
      </w:r>
      <w:r w:rsidRPr="004B2EB3">
        <w:rPr>
          <w:rFonts w:ascii="Times New Roman" w:hAnsi="Times New Roman" w:cs="Times New Roman"/>
          <w:b/>
          <w:sz w:val="28"/>
          <w:szCs w:val="28"/>
        </w:rPr>
        <w:tab/>
        <w:t>Расчет ленточных конвейеров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E45F7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Определение основных параметров конвейеров. Расчет тягового усилия в приводах. Тяговый расчет конвейера. Расчет мощности двигателя. Расчет ленты на прочность. Определение усилия натяжения натяжного устройства. [1, с. 367-408].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4B2EB3" w:rsidRDefault="00DE615B" w:rsidP="00DE615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B2EB3">
        <w:rPr>
          <w:rFonts w:ascii="Times New Roman" w:hAnsi="Times New Roman" w:cs="Times New Roman"/>
          <w:i/>
          <w:sz w:val="28"/>
          <w:szCs w:val="28"/>
        </w:rPr>
        <w:t>Вопросы для самопроверки: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 определяется скорость движения ленты?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 определяется ширина ленты?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акие бывают местные сопротивления движению ленты?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</w:t>
      </w:r>
      <w:r w:rsidRPr="00DE615B">
        <w:rPr>
          <w:rFonts w:ascii="Times New Roman" w:hAnsi="Times New Roman" w:cs="Times New Roman"/>
          <w:sz w:val="28"/>
          <w:szCs w:val="28"/>
        </w:rPr>
        <w:tab/>
        <w:t>определяются</w:t>
      </w:r>
      <w:r w:rsidRPr="00DE615B">
        <w:rPr>
          <w:rFonts w:ascii="Times New Roman" w:hAnsi="Times New Roman" w:cs="Times New Roman"/>
          <w:sz w:val="28"/>
          <w:szCs w:val="28"/>
        </w:rPr>
        <w:tab/>
        <w:t>сопротив</w:t>
      </w:r>
      <w:r w:rsidR="004B2EB3">
        <w:rPr>
          <w:rFonts w:ascii="Times New Roman" w:hAnsi="Times New Roman" w:cs="Times New Roman"/>
          <w:sz w:val="28"/>
          <w:szCs w:val="28"/>
        </w:rPr>
        <w:t>ления,</w:t>
      </w:r>
      <w:r w:rsidR="004B2EB3">
        <w:rPr>
          <w:rFonts w:ascii="Times New Roman" w:hAnsi="Times New Roman" w:cs="Times New Roman"/>
          <w:sz w:val="28"/>
          <w:szCs w:val="28"/>
        </w:rPr>
        <w:tab/>
        <w:t>распределенные</w:t>
      </w:r>
      <w:r w:rsidR="004B2EB3">
        <w:rPr>
          <w:rFonts w:ascii="Times New Roman" w:hAnsi="Times New Roman" w:cs="Times New Roman"/>
          <w:sz w:val="28"/>
          <w:szCs w:val="28"/>
        </w:rPr>
        <w:tab/>
        <w:t>по длине?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В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 xml:space="preserve"> чем сущность метода обхода по контуру?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 определяется мощность привода ленточного конвейера?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 рассчитывается конвейерная лента на прочность?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 определяется усилие натяжение натяжного устройства?</w:t>
      </w:r>
    </w:p>
    <w:p w:rsid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Pr="00DE615B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4B2EB3" w:rsidRDefault="00DE615B" w:rsidP="00DE61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B2EB3">
        <w:rPr>
          <w:rFonts w:ascii="Times New Roman" w:hAnsi="Times New Roman" w:cs="Times New Roman"/>
          <w:b/>
          <w:sz w:val="28"/>
          <w:szCs w:val="28"/>
        </w:rPr>
        <w:t>2.16</w:t>
      </w:r>
      <w:r w:rsidRPr="004B2EB3">
        <w:rPr>
          <w:rFonts w:ascii="Times New Roman" w:hAnsi="Times New Roman" w:cs="Times New Roman"/>
          <w:b/>
          <w:sz w:val="28"/>
          <w:szCs w:val="28"/>
        </w:rPr>
        <w:tab/>
        <w:t>Ленточные конвейеры с металлическими лентами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E45F7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 xml:space="preserve">Назначение. Цельнокатаные стальные ленты. Соединение концов лент, конструкции концевых барабанов и </w:t>
      </w:r>
      <w:proofErr w:type="spellStart"/>
      <w:r w:rsidRPr="00DE615B">
        <w:rPr>
          <w:rFonts w:ascii="Times New Roman" w:hAnsi="Times New Roman" w:cs="Times New Roman"/>
          <w:sz w:val="28"/>
          <w:szCs w:val="28"/>
        </w:rPr>
        <w:t>роликоопор</w:t>
      </w:r>
      <w:proofErr w:type="spellEnd"/>
      <w:r w:rsidRPr="00DE615B">
        <w:rPr>
          <w:rFonts w:ascii="Times New Roman" w:hAnsi="Times New Roman" w:cs="Times New Roman"/>
          <w:sz w:val="28"/>
          <w:szCs w:val="28"/>
        </w:rPr>
        <w:t>, используемые натяжные устройства. Металлические ленты из проволочной сетки, область применения, их достоинства и недостатки [1, с. 404-408].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4B2EB3" w:rsidRDefault="00DE615B" w:rsidP="00DE615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B2EB3">
        <w:rPr>
          <w:rFonts w:ascii="Times New Roman" w:hAnsi="Times New Roman" w:cs="Times New Roman"/>
          <w:i/>
          <w:sz w:val="28"/>
          <w:szCs w:val="28"/>
        </w:rPr>
        <w:lastRenderedPageBreak/>
        <w:t>Вопросы для самопроверки: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1</w:t>
      </w:r>
      <w:r w:rsidRPr="00DE615B">
        <w:rPr>
          <w:rFonts w:ascii="Times New Roman" w:hAnsi="Times New Roman" w:cs="Times New Roman"/>
          <w:sz w:val="28"/>
          <w:szCs w:val="28"/>
        </w:rPr>
        <w:tab/>
        <w:t>Область применения металлических лент.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2</w:t>
      </w:r>
      <w:r w:rsidRPr="00DE615B">
        <w:rPr>
          <w:rFonts w:ascii="Times New Roman" w:hAnsi="Times New Roman" w:cs="Times New Roman"/>
          <w:sz w:val="28"/>
          <w:szCs w:val="28"/>
        </w:rPr>
        <w:tab/>
        <w:t>Достоинства и недостатки цельнокатаных стальных лент.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 осуществляется расчет цельнокатаных стальных лент на прочность?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аковы особенности конструкции концевых барабанов для стальных лент?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 xml:space="preserve">аковы особенности конструкции </w:t>
      </w:r>
      <w:proofErr w:type="spellStart"/>
      <w:r w:rsidRPr="00DE615B">
        <w:rPr>
          <w:rFonts w:ascii="Times New Roman" w:hAnsi="Times New Roman" w:cs="Times New Roman"/>
          <w:sz w:val="28"/>
          <w:szCs w:val="28"/>
        </w:rPr>
        <w:t>роликоопор</w:t>
      </w:r>
      <w:proofErr w:type="spellEnd"/>
      <w:r w:rsidRPr="00DE615B">
        <w:rPr>
          <w:rFonts w:ascii="Times New Roman" w:hAnsi="Times New Roman" w:cs="Times New Roman"/>
          <w:sz w:val="28"/>
          <w:szCs w:val="28"/>
        </w:rPr>
        <w:t xml:space="preserve"> стальных лент?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6</w:t>
      </w:r>
      <w:r w:rsidRPr="00DE615B">
        <w:rPr>
          <w:rFonts w:ascii="Times New Roman" w:hAnsi="Times New Roman" w:cs="Times New Roman"/>
          <w:sz w:val="28"/>
          <w:szCs w:val="28"/>
        </w:rPr>
        <w:tab/>
        <w:t>Достоинства и недостатки стальных лент из проволочной сетки, область их применения.</w:t>
      </w:r>
    </w:p>
    <w:p w:rsid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Pr="00DE615B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4B2EB3" w:rsidRDefault="00DE615B" w:rsidP="00DE61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B2EB3">
        <w:rPr>
          <w:rFonts w:ascii="Times New Roman" w:hAnsi="Times New Roman" w:cs="Times New Roman"/>
          <w:b/>
          <w:sz w:val="28"/>
          <w:szCs w:val="28"/>
        </w:rPr>
        <w:t>2.17</w:t>
      </w:r>
      <w:r w:rsidRPr="004B2EB3">
        <w:rPr>
          <w:rFonts w:ascii="Times New Roman" w:hAnsi="Times New Roman" w:cs="Times New Roman"/>
          <w:b/>
          <w:sz w:val="28"/>
          <w:szCs w:val="28"/>
        </w:rPr>
        <w:tab/>
        <w:t>Транспортирующие машины без гибкого тягового органа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E45F7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Гравитационные устройства (</w:t>
      </w:r>
      <w:proofErr w:type="spellStart"/>
      <w:r w:rsidRPr="00DE615B">
        <w:rPr>
          <w:rFonts w:ascii="Times New Roman" w:hAnsi="Times New Roman" w:cs="Times New Roman"/>
          <w:sz w:val="28"/>
          <w:szCs w:val="28"/>
        </w:rPr>
        <w:t>неприводные</w:t>
      </w:r>
      <w:proofErr w:type="spellEnd"/>
      <w:r w:rsidRPr="00DE615B">
        <w:rPr>
          <w:rFonts w:ascii="Times New Roman" w:hAnsi="Times New Roman" w:cs="Times New Roman"/>
          <w:sz w:val="28"/>
          <w:szCs w:val="28"/>
        </w:rPr>
        <w:t xml:space="preserve"> рольганги). Движущая сила и сила трения. Кинетическая энергия транспортируемых грузов. Качающиеся (инерционные и вибрационные) конвейеры. Схемы вибрационных конвейеров. Вибраторы. Винтовые конвейеры и транспортирующие трубы. </w:t>
      </w:r>
      <w:r w:rsidR="00E45F78">
        <w:rPr>
          <w:rFonts w:ascii="Times New Roman" w:hAnsi="Times New Roman" w:cs="Times New Roman"/>
          <w:sz w:val="28"/>
          <w:szCs w:val="28"/>
        </w:rPr>
        <w:t xml:space="preserve">   </w:t>
      </w:r>
      <w:r w:rsidRPr="00DE615B">
        <w:rPr>
          <w:rFonts w:ascii="Times New Roman" w:hAnsi="Times New Roman" w:cs="Times New Roman"/>
          <w:sz w:val="28"/>
          <w:szCs w:val="28"/>
        </w:rPr>
        <w:t>Шагающие конвейеры. Пневматические и гидравлические транспортирующие установки [9, с. 309-428].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4B2EB3" w:rsidRDefault="00DE615B" w:rsidP="00DE615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B2EB3">
        <w:rPr>
          <w:rFonts w:ascii="Times New Roman" w:hAnsi="Times New Roman" w:cs="Times New Roman"/>
          <w:i/>
          <w:sz w:val="28"/>
          <w:szCs w:val="28"/>
        </w:rPr>
        <w:t>Вопросы для самопроверки: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акие виды транспортирующих машин без гибкого тягового органа вы знаете?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2</w:t>
      </w:r>
      <w:r w:rsidRPr="00DE615B">
        <w:rPr>
          <w:rFonts w:ascii="Times New Roman" w:hAnsi="Times New Roman" w:cs="Times New Roman"/>
          <w:sz w:val="28"/>
          <w:szCs w:val="28"/>
        </w:rPr>
        <w:tab/>
        <w:t>Принцип работы гравитационного рольганга.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ак</w:t>
      </w:r>
      <w:r w:rsidRPr="00DE615B">
        <w:rPr>
          <w:rFonts w:ascii="Times New Roman" w:hAnsi="Times New Roman" w:cs="Times New Roman"/>
          <w:sz w:val="28"/>
          <w:szCs w:val="28"/>
        </w:rPr>
        <w:tab/>
        <w:t>определяются движущая сила и сила трения на гравитационном конвейере?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4</w:t>
      </w:r>
      <w:r w:rsidRPr="00DE615B">
        <w:rPr>
          <w:rFonts w:ascii="Times New Roman" w:hAnsi="Times New Roman" w:cs="Times New Roman"/>
          <w:sz w:val="28"/>
          <w:szCs w:val="28"/>
        </w:rPr>
        <w:tab/>
        <w:t>Принцип</w:t>
      </w:r>
      <w:r w:rsidRPr="00DE615B">
        <w:rPr>
          <w:rFonts w:ascii="Times New Roman" w:hAnsi="Times New Roman" w:cs="Times New Roman"/>
          <w:sz w:val="28"/>
          <w:szCs w:val="28"/>
        </w:rPr>
        <w:tab/>
        <w:t>работы</w:t>
      </w:r>
      <w:r w:rsidRPr="00DE615B">
        <w:rPr>
          <w:rFonts w:ascii="Times New Roman" w:hAnsi="Times New Roman" w:cs="Times New Roman"/>
          <w:sz w:val="28"/>
          <w:szCs w:val="28"/>
        </w:rPr>
        <w:tab/>
        <w:t>и</w:t>
      </w:r>
      <w:r w:rsidRPr="00DE615B">
        <w:rPr>
          <w:rFonts w:ascii="Times New Roman" w:hAnsi="Times New Roman" w:cs="Times New Roman"/>
          <w:sz w:val="28"/>
          <w:szCs w:val="28"/>
        </w:rPr>
        <w:tab/>
        <w:t>устройство</w:t>
      </w:r>
      <w:r w:rsidRPr="00DE615B">
        <w:rPr>
          <w:rFonts w:ascii="Times New Roman" w:hAnsi="Times New Roman" w:cs="Times New Roman"/>
          <w:sz w:val="28"/>
          <w:szCs w:val="28"/>
        </w:rPr>
        <w:tab/>
        <w:t>качающегося</w:t>
      </w:r>
      <w:r w:rsidRPr="00DE615B">
        <w:rPr>
          <w:rFonts w:ascii="Times New Roman" w:hAnsi="Times New Roman" w:cs="Times New Roman"/>
          <w:sz w:val="28"/>
          <w:szCs w:val="28"/>
        </w:rPr>
        <w:tab/>
        <w:t>и вибрационного конвейеров.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5</w:t>
      </w:r>
      <w:r w:rsidRPr="00DE615B">
        <w:rPr>
          <w:rFonts w:ascii="Times New Roman" w:hAnsi="Times New Roman" w:cs="Times New Roman"/>
          <w:sz w:val="28"/>
          <w:szCs w:val="28"/>
        </w:rPr>
        <w:tab/>
        <w:t>Принцип работы вибратора.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6</w:t>
      </w:r>
      <w:r w:rsidRPr="00DE615B">
        <w:rPr>
          <w:rFonts w:ascii="Times New Roman" w:hAnsi="Times New Roman" w:cs="Times New Roman"/>
          <w:sz w:val="28"/>
          <w:szCs w:val="28"/>
        </w:rPr>
        <w:tab/>
        <w:t>Принцип работы и устройство шагающего конвейера.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7</w:t>
      </w:r>
      <w:r w:rsidRPr="00DE615B">
        <w:rPr>
          <w:rFonts w:ascii="Times New Roman" w:hAnsi="Times New Roman" w:cs="Times New Roman"/>
          <w:sz w:val="28"/>
          <w:szCs w:val="28"/>
        </w:rPr>
        <w:tab/>
        <w:t>Принцип</w:t>
      </w:r>
      <w:r w:rsidRPr="00DE615B">
        <w:rPr>
          <w:rFonts w:ascii="Times New Roman" w:hAnsi="Times New Roman" w:cs="Times New Roman"/>
          <w:sz w:val="28"/>
          <w:szCs w:val="28"/>
        </w:rPr>
        <w:tab/>
        <w:t>работы</w:t>
      </w:r>
      <w:r w:rsidRPr="00DE615B">
        <w:rPr>
          <w:rFonts w:ascii="Times New Roman" w:hAnsi="Times New Roman" w:cs="Times New Roman"/>
          <w:sz w:val="28"/>
          <w:szCs w:val="28"/>
        </w:rPr>
        <w:tab/>
        <w:t>пневматических</w:t>
      </w:r>
      <w:r w:rsidRPr="00DE615B">
        <w:rPr>
          <w:rFonts w:ascii="Times New Roman" w:hAnsi="Times New Roman" w:cs="Times New Roman"/>
          <w:sz w:val="28"/>
          <w:szCs w:val="28"/>
        </w:rPr>
        <w:tab/>
        <w:t>и</w:t>
      </w:r>
      <w:r w:rsidRPr="00DE615B">
        <w:rPr>
          <w:rFonts w:ascii="Times New Roman" w:hAnsi="Times New Roman" w:cs="Times New Roman"/>
          <w:sz w:val="28"/>
          <w:szCs w:val="28"/>
        </w:rPr>
        <w:tab/>
        <w:t>гидравлических транспортирующих установок.</w:t>
      </w:r>
    </w:p>
    <w:p w:rsid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Pr="00DE615B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4B2EB3" w:rsidRDefault="00DE615B" w:rsidP="00DE61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B2EB3">
        <w:rPr>
          <w:rFonts w:ascii="Times New Roman" w:hAnsi="Times New Roman" w:cs="Times New Roman"/>
          <w:b/>
          <w:sz w:val="28"/>
          <w:szCs w:val="28"/>
        </w:rPr>
        <w:t>2.18</w:t>
      </w:r>
      <w:r w:rsidRPr="004B2EB3">
        <w:rPr>
          <w:rFonts w:ascii="Times New Roman" w:hAnsi="Times New Roman" w:cs="Times New Roman"/>
          <w:b/>
          <w:sz w:val="28"/>
          <w:szCs w:val="28"/>
        </w:rPr>
        <w:tab/>
        <w:t>Перспективы развития подъемно-транспортной техники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E45F7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Перспективы развития грузоподъемных машин. Контейнеризация. Перспективы развития машин непрерывного транспорта. Совершенствование подъемно-транспортных машин в поточном производстве. [1, с. 488-515].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4B2EB3" w:rsidRDefault="00DE615B" w:rsidP="00DE615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B2EB3">
        <w:rPr>
          <w:rFonts w:ascii="Times New Roman" w:hAnsi="Times New Roman" w:cs="Times New Roman"/>
          <w:i/>
          <w:sz w:val="28"/>
          <w:szCs w:val="28"/>
        </w:rPr>
        <w:t>Вопросы для самопроверки: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lastRenderedPageBreak/>
        <w:t>1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П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еречислите</w:t>
      </w:r>
      <w:r w:rsidRPr="00DE615B">
        <w:rPr>
          <w:rFonts w:ascii="Times New Roman" w:hAnsi="Times New Roman" w:cs="Times New Roman"/>
          <w:sz w:val="28"/>
          <w:szCs w:val="28"/>
        </w:rPr>
        <w:tab/>
        <w:t>и</w:t>
      </w:r>
      <w:r w:rsidRPr="00DE615B">
        <w:rPr>
          <w:rFonts w:ascii="Times New Roman" w:hAnsi="Times New Roman" w:cs="Times New Roman"/>
          <w:sz w:val="28"/>
          <w:szCs w:val="28"/>
        </w:rPr>
        <w:tab/>
        <w:t>охарактеризуйте</w:t>
      </w:r>
      <w:r w:rsidRPr="00DE615B">
        <w:rPr>
          <w:rFonts w:ascii="Times New Roman" w:hAnsi="Times New Roman" w:cs="Times New Roman"/>
          <w:sz w:val="28"/>
          <w:szCs w:val="28"/>
        </w:rPr>
        <w:tab/>
        <w:t>основные</w:t>
      </w:r>
      <w:r w:rsidRPr="00DE615B">
        <w:rPr>
          <w:rFonts w:ascii="Times New Roman" w:hAnsi="Times New Roman" w:cs="Times New Roman"/>
          <w:sz w:val="28"/>
          <w:szCs w:val="28"/>
        </w:rPr>
        <w:tab/>
        <w:t>направления развития подъемно-транспортной техники.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В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 xml:space="preserve"> чем заключаются преимущества контейнеризации?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ab/>
        <w:t>П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еречислите</w:t>
      </w:r>
      <w:r w:rsidRPr="00DE615B">
        <w:rPr>
          <w:rFonts w:ascii="Times New Roman" w:hAnsi="Times New Roman" w:cs="Times New Roman"/>
          <w:sz w:val="28"/>
          <w:szCs w:val="28"/>
        </w:rPr>
        <w:tab/>
        <w:t>и</w:t>
      </w:r>
      <w:r w:rsidRPr="00DE615B">
        <w:rPr>
          <w:rFonts w:ascii="Times New Roman" w:hAnsi="Times New Roman" w:cs="Times New Roman"/>
          <w:sz w:val="28"/>
          <w:szCs w:val="28"/>
        </w:rPr>
        <w:tab/>
        <w:t>охарактеризуйте</w:t>
      </w:r>
      <w:r w:rsidRPr="00DE615B">
        <w:rPr>
          <w:rFonts w:ascii="Times New Roman" w:hAnsi="Times New Roman" w:cs="Times New Roman"/>
          <w:sz w:val="28"/>
          <w:szCs w:val="28"/>
        </w:rPr>
        <w:tab/>
        <w:t>основные</w:t>
      </w:r>
      <w:r w:rsidRPr="00DE615B">
        <w:rPr>
          <w:rFonts w:ascii="Times New Roman" w:hAnsi="Times New Roman" w:cs="Times New Roman"/>
          <w:sz w:val="28"/>
          <w:szCs w:val="28"/>
        </w:rPr>
        <w:tab/>
        <w:t>направления развития машин непрерывного транспорта.</w:t>
      </w:r>
    </w:p>
    <w:p w:rsid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Pr="00DE615B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4B2EB3" w:rsidRDefault="004B2EB3" w:rsidP="00DE61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B2EB3">
        <w:rPr>
          <w:rFonts w:ascii="Times New Roman" w:hAnsi="Times New Roman" w:cs="Times New Roman"/>
          <w:b/>
          <w:sz w:val="28"/>
          <w:szCs w:val="28"/>
        </w:rPr>
        <w:lastRenderedPageBreak/>
        <w:t>Темы рефератов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1</w:t>
      </w:r>
      <w:r w:rsidRPr="00DE615B">
        <w:rPr>
          <w:rFonts w:ascii="Times New Roman" w:hAnsi="Times New Roman" w:cs="Times New Roman"/>
          <w:sz w:val="28"/>
          <w:szCs w:val="28"/>
        </w:rPr>
        <w:tab/>
        <w:t>Роль</w:t>
      </w:r>
      <w:r w:rsidRPr="00DE615B">
        <w:rPr>
          <w:rFonts w:ascii="Times New Roman" w:hAnsi="Times New Roman" w:cs="Times New Roman"/>
          <w:sz w:val="28"/>
          <w:szCs w:val="28"/>
        </w:rPr>
        <w:tab/>
        <w:t>и</w:t>
      </w:r>
      <w:r w:rsidRPr="00DE615B">
        <w:rPr>
          <w:rFonts w:ascii="Times New Roman" w:hAnsi="Times New Roman" w:cs="Times New Roman"/>
          <w:sz w:val="28"/>
          <w:szCs w:val="28"/>
        </w:rPr>
        <w:tab/>
        <w:t>значение</w:t>
      </w:r>
      <w:r w:rsidRPr="00DE615B">
        <w:rPr>
          <w:rFonts w:ascii="Times New Roman" w:hAnsi="Times New Roman" w:cs="Times New Roman"/>
          <w:sz w:val="28"/>
          <w:szCs w:val="28"/>
        </w:rPr>
        <w:tab/>
        <w:t>ПТМ,</w:t>
      </w:r>
      <w:r w:rsidRPr="00DE615B">
        <w:rPr>
          <w:rFonts w:ascii="Times New Roman" w:hAnsi="Times New Roman" w:cs="Times New Roman"/>
          <w:sz w:val="28"/>
          <w:szCs w:val="28"/>
        </w:rPr>
        <w:tab/>
        <w:t>история</w:t>
      </w:r>
      <w:r w:rsidRPr="00DE615B">
        <w:rPr>
          <w:rFonts w:ascii="Times New Roman" w:hAnsi="Times New Roman" w:cs="Times New Roman"/>
          <w:sz w:val="28"/>
          <w:szCs w:val="28"/>
        </w:rPr>
        <w:tab/>
        <w:t>их</w:t>
      </w:r>
      <w:r w:rsidRPr="00DE615B">
        <w:rPr>
          <w:rFonts w:ascii="Times New Roman" w:hAnsi="Times New Roman" w:cs="Times New Roman"/>
          <w:sz w:val="28"/>
          <w:szCs w:val="28"/>
        </w:rPr>
        <w:tab/>
        <w:t>развития.</w:t>
      </w:r>
      <w:r w:rsidRPr="00DE615B">
        <w:rPr>
          <w:rFonts w:ascii="Times New Roman" w:hAnsi="Times New Roman" w:cs="Times New Roman"/>
          <w:sz w:val="28"/>
          <w:szCs w:val="28"/>
        </w:rPr>
        <w:tab/>
        <w:t>Основные направления развития ПТМ.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2</w:t>
      </w:r>
      <w:r w:rsidRPr="00DE615B">
        <w:rPr>
          <w:rFonts w:ascii="Times New Roman" w:hAnsi="Times New Roman" w:cs="Times New Roman"/>
          <w:sz w:val="28"/>
          <w:szCs w:val="28"/>
        </w:rPr>
        <w:tab/>
        <w:t>Основные типы ПТМ.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3</w:t>
      </w:r>
      <w:r w:rsidRPr="00DE615B">
        <w:rPr>
          <w:rFonts w:ascii="Times New Roman" w:hAnsi="Times New Roman" w:cs="Times New Roman"/>
          <w:sz w:val="28"/>
          <w:szCs w:val="28"/>
        </w:rPr>
        <w:tab/>
        <w:t>Основные параметры грузоподъемных машин.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4</w:t>
      </w:r>
      <w:r w:rsidRPr="00DE615B">
        <w:rPr>
          <w:rFonts w:ascii="Times New Roman" w:hAnsi="Times New Roman" w:cs="Times New Roman"/>
          <w:sz w:val="28"/>
          <w:szCs w:val="28"/>
        </w:rPr>
        <w:tab/>
        <w:t>Режимы работы грузоподъемных машин.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5</w:t>
      </w:r>
      <w:r w:rsidRPr="00DE615B">
        <w:rPr>
          <w:rFonts w:ascii="Times New Roman" w:hAnsi="Times New Roman" w:cs="Times New Roman"/>
          <w:sz w:val="28"/>
          <w:szCs w:val="28"/>
        </w:rPr>
        <w:tab/>
        <w:t>Расчетные нагрузки грузоподъемных машин. Три расчетных случая. Допускаемые напряжения.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6</w:t>
      </w:r>
      <w:r w:rsidRPr="00DE615B">
        <w:rPr>
          <w:rFonts w:ascii="Times New Roman" w:hAnsi="Times New Roman" w:cs="Times New Roman"/>
          <w:sz w:val="28"/>
          <w:szCs w:val="28"/>
        </w:rPr>
        <w:tab/>
        <w:t>Материалы для изготовления кранов.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7</w:t>
      </w:r>
      <w:r w:rsidRPr="00DE615B">
        <w:rPr>
          <w:rFonts w:ascii="Times New Roman" w:hAnsi="Times New Roman" w:cs="Times New Roman"/>
          <w:sz w:val="28"/>
          <w:szCs w:val="28"/>
        </w:rPr>
        <w:tab/>
        <w:t>Крюки, конструкция, материалы, расчеты на прочность.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8</w:t>
      </w:r>
      <w:r w:rsidRPr="00DE615B">
        <w:rPr>
          <w:rFonts w:ascii="Times New Roman" w:hAnsi="Times New Roman" w:cs="Times New Roman"/>
          <w:sz w:val="28"/>
          <w:szCs w:val="28"/>
        </w:rPr>
        <w:tab/>
        <w:t>Петли, конструкция, материалы, расчеты на прочность.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9</w:t>
      </w:r>
      <w:r w:rsidRPr="00DE615B">
        <w:rPr>
          <w:rFonts w:ascii="Times New Roman" w:hAnsi="Times New Roman" w:cs="Times New Roman"/>
          <w:sz w:val="28"/>
          <w:szCs w:val="28"/>
        </w:rPr>
        <w:tab/>
        <w:t>Клещевой захват. Конструкция, расчет условий захвата.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10</w:t>
      </w:r>
      <w:r w:rsidRPr="00DE615B">
        <w:rPr>
          <w:rFonts w:ascii="Times New Roman" w:hAnsi="Times New Roman" w:cs="Times New Roman"/>
          <w:sz w:val="28"/>
          <w:szCs w:val="28"/>
        </w:rPr>
        <w:tab/>
        <w:t>Эксцентриковый захват. Конструкция, расчет условий захвата.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11</w:t>
      </w:r>
      <w:r w:rsidRPr="00DE615B">
        <w:rPr>
          <w:rFonts w:ascii="Times New Roman" w:hAnsi="Times New Roman" w:cs="Times New Roman"/>
          <w:sz w:val="28"/>
          <w:szCs w:val="28"/>
        </w:rPr>
        <w:tab/>
        <w:t>Специальные</w:t>
      </w:r>
      <w:r w:rsidRPr="00DE615B">
        <w:rPr>
          <w:rFonts w:ascii="Times New Roman" w:hAnsi="Times New Roman" w:cs="Times New Roman"/>
          <w:sz w:val="28"/>
          <w:szCs w:val="28"/>
        </w:rPr>
        <w:tab/>
        <w:t>грузозахватные</w:t>
      </w:r>
      <w:r w:rsidRPr="00DE615B">
        <w:rPr>
          <w:rFonts w:ascii="Times New Roman" w:hAnsi="Times New Roman" w:cs="Times New Roman"/>
          <w:sz w:val="28"/>
          <w:szCs w:val="28"/>
        </w:rPr>
        <w:tab/>
        <w:t>приспособления. Электромагниты, вакуумные захваты, грейферы.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12</w:t>
      </w:r>
      <w:r w:rsidRPr="00DE615B">
        <w:rPr>
          <w:rFonts w:ascii="Times New Roman" w:hAnsi="Times New Roman" w:cs="Times New Roman"/>
          <w:sz w:val="28"/>
          <w:szCs w:val="28"/>
        </w:rPr>
        <w:tab/>
        <w:t>Стальные</w:t>
      </w:r>
      <w:r w:rsidRPr="00DE615B">
        <w:rPr>
          <w:rFonts w:ascii="Times New Roman" w:hAnsi="Times New Roman" w:cs="Times New Roman"/>
          <w:sz w:val="28"/>
          <w:szCs w:val="28"/>
        </w:rPr>
        <w:tab/>
        <w:t>проволочные</w:t>
      </w:r>
      <w:r w:rsidRPr="00DE615B">
        <w:rPr>
          <w:rFonts w:ascii="Times New Roman" w:hAnsi="Times New Roman" w:cs="Times New Roman"/>
          <w:sz w:val="28"/>
          <w:szCs w:val="28"/>
        </w:rPr>
        <w:tab/>
        <w:t>канаты.</w:t>
      </w:r>
      <w:r w:rsidRPr="00DE615B">
        <w:rPr>
          <w:rFonts w:ascii="Times New Roman" w:hAnsi="Times New Roman" w:cs="Times New Roman"/>
          <w:sz w:val="28"/>
          <w:szCs w:val="28"/>
        </w:rPr>
        <w:tab/>
        <w:t>Их</w:t>
      </w:r>
      <w:r w:rsidRPr="00DE615B">
        <w:rPr>
          <w:rFonts w:ascii="Times New Roman" w:hAnsi="Times New Roman" w:cs="Times New Roman"/>
          <w:sz w:val="28"/>
          <w:szCs w:val="28"/>
        </w:rPr>
        <w:tab/>
        <w:t>устройство</w:t>
      </w:r>
      <w:r w:rsidRPr="00DE615B">
        <w:rPr>
          <w:rFonts w:ascii="Times New Roman" w:hAnsi="Times New Roman" w:cs="Times New Roman"/>
          <w:sz w:val="28"/>
          <w:szCs w:val="28"/>
        </w:rPr>
        <w:tab/>
        <w:t>и классификация. Метод выбора стальных канатов.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13</w:t>
      </w:r>
      <w:r w:rsidRPr="00DE615B">
        <w:rPr>
          <w:rFonts w:ascii="Times New Roman" w:hAnsi="Times New Roman" w:cs="Times New Roman"/>
          <w:sz w:val="28"/>
          <w:szCs w:val="28"/>
        </w:rPr>
        <w:tab/>
        <w:t>Блоки. Назначение, конструкция, КПД.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14</w:t>
      </w:r>
      <w:r w:rsidRPr="00DE615B">
        <w:rPr>
          <w:rFonts w:ascii="Times New Roman" w:hAnsi="Times New Roman" w:cs="Times New Roman"/>
          <w:sz w:val="28"/>
          <w:szCs w:val="28"/>
        </w:rPr>
        <w:tab/>
        <w:t>Полиспасты. Назначение, конструкция, КПД.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15</w:t>
      </w:r>
      <w:r w:rsidRPr="00DE615B">
        <w:rPr>
          <w:rFonts w:ascii="Times New Roman" w:hAnsi="Times New Roman" w:cs="Times New Roman"/>
          <w:sz w:val="28"/>
          <w:szCs w:val="28"/>
        </w:rPr>
        <w:tab/>
        <w:t>Сварные цепи. Назначение, конструкция, метод выбора цепи.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16</w:t>
      </w:r>
      <w:r w:rsidRPr="00DE615B">
        <w:rPr>
          <w:rFonts w:ascii="Times New Roman" w:hAnsi="Times New Roman" w:cs="Times New Roman"/>
          <w:sz w:val="28"/>
          <w:szCs w:val="28"/>
        </w:rPr>
        <w:tab/>
        <w:t>Грузовые барабаны. Конструкция, материал, расчет.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17</w:t>
      </w:r>
      <w:r w:rsidRPr="00DE615B">
        <w:rPr>
          <w:rFonts w:ascii="Times New Roman" w:hAnsi="Times New Roman" w:cs="Times New Roman"/>
          <w:sz w:val="28"/>
          <w:szCs w:val="28"/>
        </w:rPr>
        <w:tab/>
        <w:t>Закрепление материала в барабане. Расчет крепления каната на барабане прижимными планками.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18</w:t>
      </w:r>
      <w:r w:rsidRPr="00DE615B">
        <w:rPr>
          <w:rFonts w:ascii="Times New Roman" w:hAnsi="Times New Roman" w:cs="Times New Roman"/>
          <w:sz w:val="28"/>
          <w:szCs w:val="28"/>
        </w:rPr>
        <w:tab/>
        <w:t>Расчет</w:t>
      </w:r>
      <w:r w:rsidRPr="00DE615B">
        <w:rPr>
          <w:rFonts w:ascii="Times New Roman" w:hAnsi="Times New Roman" w:cs="Times New Roman"/>
          <w:sz w:val="28"/>
          <w:szCs w:val="28"/>
        </w:rPr>
        <w:tab/>
        <w:t>болта</w:t>
      </w:r>
      <w:r w:rsidRPr="00DE615B">
        <w:rPr>
          <w:rFonts w:ascii="Times New Roman" w:hAnsi="Times New Roman" w:cs="Times New Roman"/>
          <w:sz w:val="28"/>
          <w:szCs w:val="28"/>
        </w:rPr>
        <w:tab/>
        <w:t>крепления</w:t>
      </w:r>
      <w:r w:rsidRPr="00DE615B">
        <w:rPr>
          <w:rFonts w:ascii="Times New Roman" w:hAnsi="Times New Roman" w:cs="Times New Roman"/>
          <w:sz w:val="28"/>
          <w:szCs w:val="28"/>
        </w:rPr>
        <w:tab/>
        <w:t>каната</w:t>
      </w:r>
      <w:r w:rsidRPr="00DE615B">
        <w:rPr>
          <w:rFonts w:ascii="Times New Roman" w:hAnsi="Times New Roman" w:cs="Times New Roman"/>
          <w:sz w:val="28"/>
          <w:szCs w:val="28"/>
        </w:rPr>
        <w:tab/>
        <w:t>на</w:t>
      </w:r>
      <w:r w:rsidRPr="00DE615B">
        <w:rPr>
          <w:rFonts w:ascii="Times New Roman" w:hAnsi="Times New Roman" w:cs="Times New Roman"/>
          <w:sz w:val="28"/>
          <w:szCs w:val="28"/>
        </w:rPr>
        <w:tab/>
        <w:t>барабане</w:t>
      </w:r>
      <w:r w:rsidRPr="00DE615B">
        <w:rPr>
          <w:rFonts w:ascii="Times New Roman" w:hAnsi="Times New Roman" w:cs="Times New Roman"/>
          <w:sz w:val="28"/>
          <w:szCs w:val="28"/>
        </w:rPr>
        <w:tab/>
        <w:t>прижимной планкой.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19</w:t>
      </w:r>
      <w:r w:rsidRPr="00DE615B">
        <w:rPr>
          <w:rFonts w:ascii="Times New Roman" w:hAnsi="Times New Roman" w:cs="Times New Roman"/>
          <w:sz w:val="28"/>
          <w:szCs w:val="28"/>
        </w:rPr>
        <w:tab/>
        <w:t>Колодочные тормоза. Конструкция, принцип действия, расчет.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20</w:t>
      </w:r>
      <w:r w:rsidRPr="00DE615B">
        <w:rPr>
          <w:rFonts w:ascii="Times New Roman" w:hAnsi="Times New Roman" w:cs="Times New Roman"/>
          <w:sz w:val="28"/>
          <w:szCs w:val="28"/>
        </w:rPr>
        <w:tab/>
        <w:t>Ленточные тормоза. Конструкция, принцип действия, расчет.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21</w:t>
      </w:r>
      <w:r w:rsidRPr="00DE615B">
        <w:rPr>
          <w:rFonts w:ascii="Times New Roman" w:hAnsi="Times New Roman" w:cs="Times New Roman"/>
          <w:sz w:val="28"/>
          <w:szCs w:val="28"/>
        </w:rPr>
        <w:tab/>
        <w:t>Крановые</w:t>
      </w:r>
      <w:r w:rsidRPr="00DE615B">
        <w:rPr>
          <w:rFonts w:ascii="Times New Roman" w:hAnsi="Times New Roman" w:cs="Times New Roman"/>
          <w:sz w:val="28"/>
          <w:szCs w:val="28"/>
        </w:rPr>
        <w:tab/>
        <w:t>тормоза.</w:t>
      </w:r>
      <w:r w:rsidRPr="00DE615B">
        <w:rPr>
          <w:rFonts w:ascii="Times New Roman" w:hAnsi="Times New Roman" w:cs="Times New Roman"/>
          <w:sz w:val="28"/>
          <w:szCs w:val="28"/>
        </w:rPr>
        <w:tab/>
        <w:t>Классификация,</w:t>
      </w:r>
      <w:r w:rsidRPr="00DE615B">
        <w:rPr>
          <w:rFonts w:ascii="Times New Roman" w:hAnsi="Times New Roman" w:cs="Times New Roman"/>
          <w:sz w:val="28"/>
          <w:szCs w:val="28"/>
        </w:rPr>
        <w:tab/>
        <w:t>особенности</w:t>
      </w:r>
      <w:r w:rsidRPr="00DE615B">
        <w:rPr>
          <w:rFonts w:ascii="Times New Roman" w:hAnsi="Times New Roman" w:cs="Times New Roman"/>
          <w:sz w:val="28"/>
          <w:szCs w:val="28"/>
        </w:rPr>
        <w:tab/>
        <w:t>работы. Приводы крановых тормозов.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22</w:t>
      </w:r>
      <w:r w:rsidRPr="00DE615B">
        <w:rPr>
          <w:rFonts w:ascii="Times New Roman" w:hAnsi="Times New Roman" w:cs="Times New Roman"/>
          <w:sz w:val="28"/>
          <w:szCs w:val="28"/>
        </w:rPr>
        <w:tab/>
        <w:t>Привод грузоподъемных машин. Характеристика приводов, предъявляемые к ним требования.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23</w:t>
      </w:r>
      <w:r w:rsidRPr="00DE615B">
        <w:rPr>
          <w:rFonts w:ascii="Times New Roman" w:hAnsi="Times New Roman" w:cs="Times New Roman"/>
          <w:sz w:val="28"/>
          <w:szCs w:val="28"/>
        </w:rPr>
        <w:tab/>
        <w:t>Ручной привод ПТМ, особенности расчета.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24</w:t>
      </w:r>
      <w:r w:rsidRPr="00DE615B">
        <w:rPr>
          <w:rFonts w:ascii="Times New Roman" w:hAnsi="Times New Roman" w:cs="Times New Roman"/>
          <w:sz w:val="28"/>
          <w:szCs w:val="28"/>
        </w:rPr>
        <w:tab/>
        <w:t>Электрический привод ПТМ.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25</w:t>
      </w:r>
      <w:r w:rsidRPr="00DE615B">
        <w:rPr>
          <w:rFonts w:ascii="Times New Roman" w:hAnsi="Times New Roman" w:cs="Times New Roman"/>
          <w:sz w:val="28"/>
          <w:szCs w:val="28"/>
        </w:rPr>
        <w:tab/>
        <w:t>Механизмы подъема груза и стрелы. Кинематические схемы. Схемы соедине</w:t>
      </w:r>
      <w:r w:rsidR="004B2EB3">
        <w:rPr>
          <w:rFonts w:ascii="Times New Roman" w:hAnsi="Times New Roman" w:cs="Times New Roman"/>
          <w:sz w:val="28"/>
          <w:szCs w:val="28"/>
        </w:rPr>
        <w:t>ния барабана с валом редуктора.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26</w:t>
      </w:r>
      <w:r w:rsidRPr="00DE615B">
        <w:rPr>
          <w:rFonts w:ascii="Times New Roman" w:hAnsi="Times New Roman" w:cs="Times New Roman"/>
          <w:sz w:val="28"/>
          <w:szCs w:val="28"/>
        </w:rPr>
        <w:tab/>
        <w:t xml:space="preserve">Определение 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>времени пуска механизма подъема груза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. Вращающий момент двигателя во время пуска, приведенный момент инерции, статический момент сопротивления.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27</w:t>
      </w:r>
      <w:r w:rsidRPr="00DE615B">
        <w:rPr>
          <w:rFonts w:ascii="Times New Roman" w:hAnsi="Times New Roman" w:cs="Times New Roman"/>
          <w:sz w:val="28"/>
          <w:szCs w:val="28"/>
        </w:rPr>
        <w:tab/>
        <w:t xml:space="preserve">Определение </w:t>
      </w:r>
      <w:proofErr w:type="gramStart"/>
      <w:r w:rsidRPr="00DE615B">
        <w:rPr>
          <w:rFonts w:ascii="Times New Roman" w:hAnsi="Times New Roman" w:cs="Times New Roman"/>
          <w:sz w:val="28"/>
          <w:szCs w:val="28"/>
        </w:rPr>
        <w:t>времени торможения механизма подъема груза</w:t>
      </w:r>
      <w:proofErr w:type="gramEnd"/>
      <w:r w:rsidRPr="00DE615B">
        <w:rPr>
          <w:rFonts w:ascii="Times New Roman" w:hAnsi="Times New Roman" w:cs="Times New Roman"/>
          <w:sz w:val="28"/>
          <w:szCs w:val="28"/>
        </w:rPr>
        <w:t>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28</w:t>
      </w:r>
      <w:r w:rsidRPr="00DE615B">
        <w:rPr>
          <w:rFonts w:ascii="Times New Roman" w:hAnsi="Times New Roman" w:cs="Times New Roman"/>
          <w:sz w:val="28"/>
          <w:szCs w:val="28"/>
        </w:rPr>
        <w:tab/>
        <w:t>Выбор двигателя механизма подъема груза, проверка двигателя на нагрев.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29</w:t>
      </w:r>
      <w:r w:rsidRPr="00DE615B">
        <w:rPr>
          <w:rFonts w:ascii="Times New Roman" w:hAnsi="Times New Roman" w:cs="Times New Roman"/>
          <w:sz w:val="28"/>
          <w:szCs w:val="28"/>
        </w:rPr>
        <w:tab/>
        <w:t>Устройства, обеспечивающие безопасность работы ПТМ.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lastRenderedPageBreak/>
        <w:t>30</w:t>
      </w:r>
      <w:r w:rsidRPr="00DE615B">
        <w:rPr>
          <w:rFonts w:ascii="Times New Roman" w:hAnsi="Times New Roman" w:cs="Times New Roman"/>
          <w:sz w:val="28"/>
          <w:szCs w:val="28"/>
        </w:rPr>
        <w:tab/>
        <w:t>Механизмы передвижения ПТМ. Кинематические схемы, их преимущества и недостатки.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31</w:t>
      </w:r>
      <w:r w:rsidRPr="00DE615B">
        <w:rPr>
          <w:rFonts w:ascii="Times New Roman" w:hAnsi="Times New Roman" w:cs="Times New Roman"/>
          <w:sz w:val="28"/>
          <w:szCs w:val="28"/>
        </w:rPr>
        <w:tab/>
        <w:t>Определение сопротивлений передвижению ПТМ по рельсовому пути. Выбор мощности двигателя механизма передвижения.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32</w:t>
      </w:r>
      <w:r w:rsidRPr="00DE615B">
        <w:rPr>
          <w:rFonts w:ascii="Times New Roman" w:hAnsi="Times New Roman" w:cs="Times New Roman"/>
          <w:sz w:val="28"/>
          <w:szCs w:val="28"/>
        </w:rPr>
        <w:tab/>
        <w:t>Ходовые колеса кранов. Конструкция, способы изготовления, материалы, упрочнения. Проверка колес на контактную прочность.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33</w:t>
      </w:r>
      <w:r w:rsidRPr="00DE615B">
        <w:rPr>
          <w:rFonts w:ascii="Times New Roman" w:hAnsi="Times New Roman" w:cs="Times New Roman"/>
          <w:sz w:val="28"/>
          <w:szCs w:val="28"/>
        </w:rPr>
        <w:tab/>
        <w:t>Транспортирующие машины, их роль и назначение. Виды транспортирующих машин.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34</w:t>
      </w:r>
      <w:r w:rsidRPr="00DE615B">
        <w:rPr>
          <w:rFonts w:ascii="Times New Roman" w:hAnsi="Times New Roman" w:cs="Times New Roman"/>
          <w:sz w:val="28"/>
          <w:szCs w:val="28"/>
        </w:rPr>
        <w:tab/>
        <w:t>Основные виды сыпучих грузов.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35</w:t>
      </w:r>
      <w:r w:rsidRPr="00DE615B">
        <w:rPr>
          <w:rFonts w:ascii="Times New Roman" w:hAnsi="Times New Roman" w:cs="Times New Roman"/>
          <w:sz w:val="28"/>
          <w:szCs w:val="28"/>
        </w:rPr>
        <w:tab/>
        <w:t>Определение производительности ленточного конвейера.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36</w:t>
      </w:r>
      <w:r w:rsidRPr="00DE615B">
        <w:rPr>
          <w:rFonts w:ascii="Times New Roman" w:hAnsi="Times New Roman" w:cs="Times New Roman"/>
          <w:sz w:val="28"/>
          <w:szCs w:val="28"/>
        </w:rPr>
        <w:tab/>
        <w:t>Ленточные</w:t>
      </w:r>
      <w:r w:rsidRPr="00DE615B">
        <w:rPr>
          <w:rFonts w:ascii="Times New Roman" w:hAnsi="Times New Roman" w:cs="Times New Roman"/>
          <w:sz w:val="28"/>
          <w:szCs w:val="28"/>
        </w:rPr>
        <w:tab/>
        <w:t>конвейеры.</w:t>
      </w:r>
      <w:r w:rsidRPr="00DE615B">
        <w:rPr>
          <w:rFonts w:ascii="Times New Roman" w:hAnsi="Times New Roman" w:cs="Times New Roman"/>
          <w:sz w:val="28"/>
          <w:szCs w:val="28"/>
        </w:rPr>
        <w:tab/>
        <w:t>Составные</w:t>
      </w:r>
      <w:r w:rsidRPr="00DE615B">
        <w:rPr>
          <w:rFonts w:ascii="Times New Roman" w:hAnsi="Times New Roman" w:cs="Times New Roman"/>
          <w:sz w:val="28"/>
          <w:szCs w:val="28"/>
        </w:rPr>
        <w:tab/>
        <w:t>части</w:t>
      </w:r>
      <w:r w:rsidRPr="00DE615B">
        <w:rPr>
          <w:rFonts w:ascii="Times New Roman" w:hAnsi="Times New Roman" w:cs="Times New Roman"/>
          <w:sz w:val="28"/>
          <w:szCs w:val="28"/>
        </w:rPr>
        <w:tab/>
        <w:t>ленточных конвейеров, их конструкция.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37</w:t>
      </w:r>
      <w:r w:rsidRPr="00DE615B">
        <w:rPr>
          <w:rFonts w:ascii="Times New Roman" w:hAnsi="Times New Roman" w:cs="Times New Roman"/>
          <w:sz w:val="28"/>
          <w:szCs w:val="28"/>
        </w:rPr>
        <w:tab/>
        <w:t>Конвейерные ленты, их конструкция, расчет на прочность.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38</w:t>
      </w:r>
      <w:r w:rsidRPr="00DE615B">
        <w:rPr>
          <w:rFonts w:ascii="Times New Roman" w:hAnsi="Times New Roman" w:cs="Times New Roman"/>
          <w:sz w:val="28"/>
          <w:szCs w:val="28"/>
        </w:rPr>
        <w:tab/>
        <w:t>Приводные барабаны, их конструкция, выбор диаметра, расчет тягового усилия.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39</w:t>
      </w:r>
      <w:r w:rsidRPr="00DE615B">
        <w:rPr>
          <w:rFonts w:ascii="Times New Roman" w:hAnsi="Times New Roman" w:cs="Times New Roman"/>
          <w:sz w:val="28"/>
          <w:szCs w:val="28"/>
        </w:rPr>
        <w:tab/>
        <w:t>Натяжные устройства ленточных конвейеров.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40</w:t>
      </w:r>
      <w:r w:rsidRPr="00DE615B">
        <w:rPr>
          <w:rFonts w:ascii="Times New Roman" w:hAnsi="Times New Roman" w:cs="Times New Roman"/>
          <w:sz w:val="28"/>
          <w:szCs w:val="28"/>
        </w:rPr>
        <w:tab/>
        <w:t>Определение сопротивлений перемещению ленты ленточного конвейера.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41</w:t>
      </w:r>
      <w:r w:rsidRPr="00DE615B">
        <w:rPr>
          <w:rFonts w:ascii="Times New Roman" w:hAnsi="Times New Roman" w:cs="Times New Roman"/>
          <w:sz w:val="28"/>
          <w:szCs w:val="28"/>
        </w:rPr>
        <w:tab/>
        <w:t>Расчет максимального натяжения в ленте методом обхода.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42</w:t>
      </w:r>
      <w:r w:rsidRPr="00DE615B">
        <w:rPr>
          <w:rFonts w:ascii="Times New Roman" w:hAnsi="Times New Roman" w:cs="Times New Roman"/>
          <w:sz w:val="28"/>
          <w:szCs w:val="28"/>
        </w:rPr>
        <w:tab/>
        <w:t>Ленточные</w:t>
      </w:r>
      <w:r w:rsidRPr="00DE615B">
        <w:rPr>
          <w:rFonts w:ascii="Times New Roman" w:hAnsi="Times New Roman" w:cs="Times New Roman"/>
          <w:sz w:val="28"/>
          <w:szCs w:val="28"/>
        </w:rPr>
        <w:tab/>
        <w:t>конвейеры</w:t>
      </w:r>
      <w:r w:rsidRPr="00DE615B">
        <w:rPr>
          <w:rFonts w:ascii="Times New Roman" w:hAnsi="Times New Roman" w:cs="Times New Roman"/>
          <w:sz w:val="28"/>
          <w:szCs w:val="28"/>
        </w:rPr>
        <w:tab/>
        <w:t>со</w:t>
      </w:r>
      <w:r w:rsidRPr="00DE615B">
        <w:rPr>
          <w:rFonts w:ascii="Times New Roman" w:hAnsi="Times New Roman" w:cs="Times New Roman"/>
          <w:sz w:val="28"/>
          <w:szCs w:val="28"/>
        </w:rPr>
        <w:tab/>
        <w:t>стальной</w:t>
      </w:r>
      <w:r w:rsidRPr="00DE615B">
        <w:rPr>
          <w:rFonts w:ascii="Times New Roman" w:hAnsi="Times New Roman" w:cs="Times New Roman"/>
          <w:sz w:val="28"/>
          <w:szCs w:val="28"/>
        </w:rPr>
        <w:tab/>
        <w:t>лентой.</w:t>
      </w:r>
      <w:r w:rsidRPr="00DE615B">
        <w:rPr>
          <w:rFonts w:ascii="Times New Roman" w:hAnsi="Times New Roman" w:cs="Times New Roman"/>
          <w:sz w:val="28"/>
          <w:szCs w:val="28"/>
        </w:rPr>
        <w:tab/>
        <w:t>Особенности конструкции и расчета.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EB3" w:rsidRDefault="004B2EB3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4B2EB3" w:rsidRDefault="00DE615B" w:rsidP="00DE61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B2EB3">
        <w:rPr>
          <w:rFonts w:ascii="Times New Roman" w:hAnsi="Times New Roman" w:cs="Times New Roman"/>
          <w:b/>
          <w:sz w:val="28"/>
          <w:szCs w:val="28"/>
        </w:rPr>
        <w:lastRenderedPageBreak/>
        <w:t>Список рекомендуемой литературы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Основная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1</w:t>
      </w:r>
      <w:r w:rsidRPr="00DE615B">
        <w:rPr>
          <w:rFonts w:ascii="Times New Roman" w:hAnsi="Times New Roman" w:cs="Times New Roman"/>
          <w:sz w:val="28"/>
          <w:szCs w:val="28"/>
        </w:rPr>
        <w:tab/>
        <w:t xml:space="preserve">Александров М.П. Подъемно-транспортные машины: Учебник для вузов. – М.: </w:t>
      </w:r>
      <w:proofErr w:type="spellStart"/>
      <w:r w:rsidRPr="00DE615B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DE615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E615B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DE615B">
        <w:rPr>
          <w:rFonts w:ascii="Times New Roman" w:hAnsi="Times New Roman" w:cs="Times New Roman"/>
          <w:sz w:val="28"/>
          <w:szCs w:val="28"/>
        </w:rPr>
        <w:t>., 1985. – 520 с.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2</w:t>
      </w:r>
      <w:r w:rsidRPr="00DE615B">
        <w:rPr>
          <w:rFonts w:ascii="Times New Roman" w:hAnsi="Times New Roman" w:cs="Times New Roman"/>
          <w:sz w:val="28"/>
          <w:szCs w:val="28"/>
        </w:rPr>
        <w:tab/>
        <w:t>Грузоподъемные машины/ М.П. Александров, Л.Н. Колобов, Н.А. Лобов и др. – М.: Машиностроение, 1986. – 400 с.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3</w:t>
      </w:r>
      <w:r w:rsidRPr="00DE615B">
        <w:rPr>
          <w:rFonts w:ascii="Times New Roman" w:hAnsi="Times New Roman" w:cs="Times New Roman"/>
          <w:sz w:val="28"/>
          <w:szCs w:val="28"/>
        </w:rPr>
        <w:tab/>
        <w:t xml:space="preserve">Расчеты грузоподъемных и транспортирующих машин/ Ф.К. Иванченко. – Киев: </w:t>
      </w:r>
      <w:proofErr w:type="spellStart"/>
      <w:r w:rsidRPr="00DE615B">
        <w:rPr>
          <w:rFonts w:ascii="Times New Roman" w:hAnsi="Times New Roman" w:cs="Times New Roman"/>
          <w:sz w:val="28"/>
          <w:szCs w:val="28"/>
        </w:rPr>
        <w:t>Вища</w:t>
      </w:r>
      <w:proofErr w:type="spellEnd"/>
      <w:r w:rsidRPr="00DE61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615B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DE615B">
        <w:rPr>
          <w:rFonts w:ascii="Times New Roman" w:hAnsi="Times New Roman" w:cs="Times New Roman"/>
          <w:sz w:val="28"/>
          <w:szCs w:val="28"/>
        </w:rPr>
        <w:t>., 1978. – 575 с.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4</w:t>
      </w:r>
      <w:r w:rsidRPr="00DE615B">
        <w:rPr>
          <w:rFonts w:ascii="Times New Roman" w:hAnsi="Times New Roman" w:cs="Times New Roman"/>
          <w:sz w:val="28"/>
          <w:szCs w:val="28"/>
        </w:rPr>
        <w:tab/>
        <w:t>Руденко Н.Ф., Александров М.П., Лысяков А.Г. Курсовое проектирование грузоподъемных машин. – М.: Машиностроение, 1971. – 462 с.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5</w:t>
      </w:r>
      <w:r w:rsidRPr="00DE615B">
        <w:rPr>
          <w:rFonts w:ascii="Times New Roman" w:hAnsi="Times New Roman" w:cs="Times New Roman"/>
          <w:sz w:val="28"/>
          <w:szCs w:val="28"/>
        </w:rPr>
        <w:tab/>
        <w:t>Методические указания к лабораторным работам по дисциплине “Подъемно-транспортные машины"/ Сост. В.Г. Пашков. – Краматорск: ДГМА, 1999. – 44 с.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6</w:t>
      </w:r>
      <w:r w:rsidRPr="00DE615B">
        <w:rPr>
          <w:rFonts w:ascii="Times New Roman" w:hAnsi="Times New Roman" w:cs="Times New Roman"/>
          <w:sz w:val="28"/>
          <w:szCs w:val="28"/>
        </w:rPr>
        <w:tab/>
        <w:t>Курсовое проектирование грузоподъемных машин/ С.А. Казак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 xml:space="preserve">и др. - М.: </w:t>
      </w:r>
      <w:proofErr w:type="spellStart"/>
      <w:r w:rsidRPr="00DE615B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DE615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E615B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DE615B">
        <w:rPr>
          <w:rFonts w:ascii="Times New Roman" w:hAnsi="Times New Roman" w:cs="Times New Roman"/>
          <w:sz w:val="28"/>
          <w:szCs w:val="28"/>
        </w:rPr>
        <w:t>., 1989. – 319 с.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Дополнительная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7</w:t>
      </w:r>
      <w:r w:rsidRPr="00DE615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E615B">
        <w:rPr>
          <w:rFonts w:ascii="Times New Roman" w:hAnsi="Times New Roman" w:cs="Times New Roman"/>
          <w:sz w:val="28"/>
          <w:szCs w:val="28"/>
        </w:rPr>
        <w:t>Шеффлер</w:t>
      </w:r>
      <w:proofErr w:type="spellEnd"/>
      <w:r w:rsidRPr="00DE615B">
        <w:rPr>
          <w:rFonts w:ascii="Times New Roman" w:hAnsi="Times New Roman" w:cs="Times New Roman"/>
          <w:sz w:val="28"/>
          <w:szCs w:val="28"/>
        </w:rPr>
        <w:t xml:space="preserve"> М., </w:t>
      </w:r>
      <w:proofErr w:type="spellStart"/>
      <w:r w:rsidRPr="00DE615B">
        <w:rPr>
          <w:rFonts w:ascii="Times New Roman" w:hAnsi="Times New Roman" w:cs="Times New Roman"/>
          <w:sz w:val="28"/>
          <w:szCs w:val="28"/>
        </w:rPr>
        <w:t>Пайер</w:t>
      </w:r>
      <w:proofErr w:type="spellEnd"/>
      <w:r w:rsidRPr="00DE615B">
        <w:rPr>
          <w:rFonts w:ascii="Times New Roman" w:hAnsi="Times New Roman" w:cs="Times New Roman"/>
          <w:sz w:val="28"/>
          <w:szCs w:val="28"/>
        </w:rPr>
        <w:t xml:space="preserve"> Г., Курт Ф. Основы и конструирование подъемно-транспортных машин.– М.: Машиностроение, 1980. – 258 с.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8</w:t>
      </w:r>
      <w:r w:rsidRPr="00DE615B">
        <w:rPr>
          <w:rFonts w:ascii="Times New Roman" w:hAnsi="Times New Roman" w:cs="Times New Roman"/>
          <w:sz w:val="28"/>
          <w:szCs w:val="28"/>
        </w:rPr>
        <w:tab/>
        <w:t xml:space="preserve">Савицкий В.П. Грузоподъемные машины. – Минск: </w:t>
      </w:r>
      <w:proofErr w:type="spellStart"/>
      <w:r w:rsidRPr="00DE615B">
        <w:rPr>
          <w:rFonts w:ascii="Times New Roman" w:hAnsi="Times New Roman" w:cs="Times New Roman"/>
          <w:sz w:val="28"/>
          <w:szCs w:val="28"/>
        </w:rPr>
        <w:t>Вышейш</w:t>
      </w:r>
      <w:proofErr w:type="spellEnd"/>
      <w:r w:rsidRPr="00DE615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E615B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DE615B">
        <w:rPr>
          <w:rFonts w:ascii="Times New Roman" w:hAnsi="Times New Roman" w:cs="Times New Roman"/>
          <w:sz w:val="28"/>
          <w:szCs w:val="28"/>
        </w:rPr>
        <w:t>., 1981. – 160 с.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9</w:t>
      </w:r>
      <w:r w:rsidRPr="00DE615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E615B">
        <w:rPr>
          <w:rFonts w:ascii="Times New Roman" w:hAnsi="Times New Roman" w:cs="Times New Roman"/>
          <w:sz w:val="28"/>
          <w:szCs w:val="28"/>
        </w:rPr>
        <w:t>Спиваковский</w:t>
      </w:r>
      <w:proofErr w:type="spellEnd"/>
      <w:r w:rsidRPr="00DE615B">
        <w:rPr>
          <w:rFonts w:ascii="Times New Roman" w:hAnsi="Times New Roman" w:cs="Times New Roman"/>
          <w:sz w:val="28"/>
          <w:szCs w:val="28"/>
        </w:rPr>
        <w:t xml:space="preserve"> А.О., Дьячков В.К. Транспортирующие машины.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15B">
        <w:rPr>
          <w:rFonts w:ascii="Times New Roman" w:hAnsi="Times New Roman" w:cs="Times New Roman"/>
          <w:sz w:val="28"/>
          <w:szCs w:val="28"/>
        </w:rPr>
        <w:t>– М.:</w:t>
      </w:r>
      <w:r w:rsidR="004B2EB3">
        <w:rPr>
          <w:rFonts w:ascii="Times New Roman" w:hAnsi="Times New Roman" w:cs="Times New Roman"/>
          <w:sz w:val="28"/>
          <w:szCs w:val="28"/>
        </w:rPr>
        <w:t xml:space="preserve"> Машиностроение, 1983. – 485 с.</w:t>
      </w: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 w:rsidP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15B" w:rsidRPr="00DE615B" w:rsidRDefault="00DE61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E615B" w:rsidRPr="00DE615B" w:rsidSect="004B2EB3">
      <w:foot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DF2" w:rsidRDefault="00FE5DF2" w:rsidP="004B2EB3">
      <w:pPr>
        <w:spacing w:after="0" w:line="240" w:lineRule="auto"/>
      </w:pPr>
      <w:r>
        <w:separator/>
      </w:r>
    </w:p>
  </w:endnote>
  <w:endnote w:type="continuationSeparator" w:id="0">
    <w:p w:rsidR="00FE5DF2" w:rsidRDefault="00FE5DF2" w:rsidP="004B2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212328"/>
      <w:docPartObj>
        <w:docPartGallery w:val="Page Numbers (Bottom of Page)"/>
        <w:docPartUnique/>
      </w:docPartObj>
    </w:sdtPr>
    <w:sdtEndPr/>
    <w:sdtContent>
      <w:p w:rsidR="004B2EB3" w:rsidRDefault="004B2EB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4EF8">
          <w:rPr>
            <w:noProof/>
          </w:rPr>
          <w:t>2</w:t>
        </w:r>
        <w:r>
          <w:fldChar w:fldCharType="end"/>
        </w:r>
      </w:p>
    </w:sdtContent>
  </w:sdt>
  <w:p w:rsidR="004B2EB3" w:rsidRDefault="004B2EB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DF2" w:rsidRDefault="00FE5DF2" w:rsidP="004B2EB3">
      <w:pPr>
        <w:spacing w:after="0" w:line="240" w:lineRule="auto"/>
      </w:pPr>
      <w:r>
        <w:separator/>
      </w:r>
    </w:p>
  </w:footnote>
  <w:footnote w:type="continuationSeparator" w:id="0">
    <w:p w:rsidR="00FE5DF2" w:rsidRDefault="00FE5DF2" w:rsidP="004B2E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15B"/>
    <w:rsid w:val="004B2EB3"/>
    <w:rsid w:val="00717049"/>
    <w:rsid w:val="008D4EF8"/>
    <w:rsid w:val="00AA07DC"/>
    <w:rsid w:val="00CF2A46"/>
    <w:rsid w:val="00D305A3"/>
    <w:rsid w:val="00DE615B"/>
    <w:rsid w:val="00E45F78"/>
    <w:rsid w:val="00FE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2E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2EB3"/>
  </w:style>
  <w:style w:type="paragraph" w:styleId="a5">
    <w:name w:val="footer"/>
    <w:basedOn w:val="a"/>
    <w:link w:val="a6"/>
    <w:uiPriority w:val="99"/>
    <w:unhideWhenUsed/>
    <w:rsid w:val="004B2E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2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2E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2EB3"/>
  </w:style>
  <w:style w:type="paragraph" w:styleId="a5">
    <w:name w:val="footer"/>
    <w:basedOn w:val="a"/>
    <w:link w:val="a6"/>
    <w:uiPriority w:val="99"/>
    <w:unhideWhenUsed/>
    <w:rsid w:val="004B2E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2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3472</Words>
  <Characters>19795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Kuanysh</dc:creator>
  <cp:lastModifiedBy>Kuanysh</cp:lastModifiedBy>
  <cp:revision>5</cp:revision>
  <cp:lastPrinted>2019-02-07T17:08:00Z</cp:lastPrinted>
  <dcterms:created xsi:type="dcterms:W3CDTF">2019-02-07T16:24:00Z</dcterms:created>
  <dcterms:modified xsi:type="dcterms:W3CDTF">2019-02-07T17:09:00Z</dcterms:modified>
</cp:coreProperties>
</file>